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8BDD1" w14:textId="3CA01156" w:rsidR="00BC35E4" w:rsidRDefault="00B029A4" w:rsidP="00BC35E4">
      <w:pPr>
        <w:jc w:val="center"/>
      </w:pPr>
      <w:r>
        <w:rPr>
          <w:noProof/>
        </w:rPr>
        <w:drawing>
          <wp:inline distT="0" distB="0" distL="0" distR="0" wp14:anchorId="63C5F312" wp14:editId="361773CE">
            <wp:extent cx="5121056" cy="339762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3Websi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48813" cy="3416040"/>
                    </a:xfrm>
                    <a:prstGeom prst="rect">
                      <a:avLst/>
                    </a:prstGeom>
                  </pic:spPr>
                </pic:pic>
              </a:graphicData>
            </a:graphic>
          </wp:inline>
        </w:drawing>
      </w:r>
    </w:p>
    <w:p w14:paraId="1466C123" w14:textId="77777777" w:rsidR="00BC35E4" w:rsidRDefault="00BC35E4" w:rsidP="00BC35E4">
      <w:pPr>
        <w:jc w:val="center"/>
        <w:rPr>
          <w:rFonts w:ascii="Cambria" w:hAnsi="Cambria"/>
          <w:b/>
          <w:bCs/>
          <w:sz w:val="32"/>
          <w:szCs w:val="32"/>
        </w:rPr>
      </w:pPr>
    </w:p>
    <w:p w14:paraId="450C16C2" w14:textId="77777777" w:rsidR="00BC35E4" w:rsidRDefault="00BC35E4" w:rsidP="00BC35E4">
      <w:pPr>
        <w:jc w:val="center"/>
        <w:rPr>
          <w:rFonts w:ascii="Cambria" w:hAnsi="Cambria"/>
          <w:b/>
          <w:bCs/>
          <w:sz w:val="32"/>
          <w:szCs w:val="32"/>
        </w:rPr>
      </w:pPr>
      <w:r w:rsidRPr="000D2AF2">
        <w:rPr>
          <w:rFonts w:ascii="Cambria" w:hAnsi="Cambria"/>
          <w:b/>
          <w:bCs/>
          <w:sz w:val="32"/>
          <w:szCs w:val="32"/>
        </w:rPr>
        <w:t>Ella McQuaid</w:t>
      </w:r>
    </w:p>
    <w:p w14:paraId="7BD1EF68" w14:textId="36F68735" w:rsidR="00BC35E4" w:rsidRPr="000D2AF2" w:rsidRDefault="0091709A" w:rsidP="00BC35E4">
      <w:pPr>
        <w:jc w:val="center"/>
        <w:rPr>
          <w:rFonts w:ascii="Cambria" w:hAnsi="Cambria"/>
          <w:b/>
          <w:bCs/>
          <w:sz w:val="32"/>
          <w:szCs w:val="32"/>
        </w:rPr>
      </w:pPr>
      <w:r>
        <w:rPr>
          <w:rFonts w:ascii="Cambria" w:hAnsi="Cambria"/>
          <w:b/>
          <w:bCs/>
          <w:sz w:val="32"/>
          <w:szCs w:val="32"/>
        </w:rPr>
        <w:t>w</w:t>
      </w:r>
      <w:r w:rsidR="00BC35E4">
        <w:rPr>
          <w:rFonts w:ascii="Cambria" w:hAnsi="Cambria"/>
          <w:b/>
          <w:bCs/>
          <w:sz w:val="32"/>
          <w:szCs w:val="32"/>
        </w:rPr>
        <w:t>ith Alessandro Villain, Marina McCann, and Max Patwardhan</w:t>
      </w:r>
    </w:p>
    <w:p w14:paraId="3FDA6E4E" w14:textId="2BD2CA78" w:rsidR="00BC35E4" w:rsidRPr="00DD5713" w:rsidRDefault="00BC35E4" w:rsidP="00BC35E4">
      <w:pPr>
        <w:jc w:val="center"/>
        <w:rPr>
          <w:rFonts w:ascii="Cambria" w:hAnsi="Cambria"/>
        </w:rPr>
      </w:pPr>
      <w:r w:rsidRPr="00DD5713">
        <w:rPr>
          <w:rFonts w:ascii="Cambria" w:hAnsi="Cambria"/>
        </w:rPr>
        <w:t>IV</w:t>
      </w:r>
      <w:r w:rsidR="00B029A4" w:rsidRPr="00DD5713">
        <w:rPr>
          <w:rFonts w:ascii="Cambria" w:hAnsi="Cambria"/>
        </w:rPr>
        <w:t>3</w:t>
      </w:r>
      <w:r w:rsidRPr="00DD5713">
        <w:rPr>
          <w:rFonts w:ascii="Cambria" w:hAnsi="Cambria"/>
        </w:rPr>
        <w:t xml:space="preserve">: Team </w:t>
      </w:r>
      <w:r w:rsidR="00B029A4" w:rsidRPr="00DD5713">
        <w:rPr>
          <w:rFonts w:ascii="Cambria" w:hAnsi="Cambria"/>
        </w:rPr>
        <w:t>Second</w:t>
      </w:r>
    </w:p>
    <w:p w14:paraId="39C67430" w14:textId="466F790B" w:rsidR="00BC35E4" w:rsidRPr="00DD5713" w:rsidRDefault="00B029A4" w:rsidP="00BC35E4">
      <w:pPr>
        <w:jc w:val="center"/>
        <w:rPr>
          <w:rFonts w:ascii="Cambria" w:hAnsi="Cambria"/>
        </w:rPr>
      </w:pPr>
      <w:r w:rsidRPr="00DD5713">
        <w:rPr>
          <w:rFonts w:ascii="Cambria" w:hAnsi="Cambria"/>
        </w:rPr>
        <w:t>November</w:t>
      </w:r>
      <w:r w:rsidR="00BC35E4" w:rsidRPr="00DD5713">
        <w:rPr>
          <w:rFonts w:ascii="Cambria" w:hAnsi="Cambria"/>
        </w:rPr>
        <w:t xml:space="preserve"> </w:t>
      </w:r>
      <w:r w:rsidRPr="00DD5713">
        <w:rPr>
          <w:rFonts w:ascii="Cambria" w:hAnsi="Cambria"/>
        </w:rPr>
        <w:t>7</w:t>
      </w:r>
      <w:r w:rsidR="00BC35E4" w:rsidRPr="00DD5713">
        <w:rPr>
          <w:rFonts w:ascii="Cambria" w:hAnsi="Cambria"/>
        </w:rPr>
        <w:t>, 2022</w:t>
      </w:r>
    </w:p>
    <w:p w14:paraId="0D6424B7" w14:textId="77777777" w:rsidR="00BC35E4" w:rsidRPr="00DD5713" w:rsidRDefault="00BC35E4" w:rsidP="00BC35E4">
      <w:pPr>
        <w:jc w:val="center"/>
        <w:rPr>
          <w:rFonts w:ascii="Cambria" w:hAnsi="Cambria"/>
        </w:rPr>
      </w:pPr>
      <w:r w:rsidRPr="00DD5713">
        <w:rPr>
          <w:rFonts w:ascii="Cambria" w:hAnsi="Cambria"/>
        </w:rPr>
        <w:t>MCEN 4151</w:t>
      </w:r>
    </w:p>
    <w:p w14:paraId="55E13AB3" w14:textId="77777777" w:rsidR="00BC35E4" w:rsidRPr="000D2AF2" w:rsidRDefault="00BC35E4" w:rsidP="00BC35E4">
      <w:pPr>
        <w:rPr>
          <w:rFonts w:ascii="Cambria" w:hAnsi="Cambria"/>
          <w:sz w:val="22"/>
          <w:szCs w:val="22"/>
        </w:rPr>
      </w:pPr>
    </w:p>
    <w:p w14:paraId="3C95C409" w14:textId="77777777" w:rsidR="00BC35E4" w:rsidRPr="000D2AF2" w:rsidRDefault="00BC35E4" w:rsidP="00BC35E4">
      <w:pPr>
        <w:rPr>
          <w:rFonts w:ascii="Cambria" w:hAnsi="Cambria"/>
          <w:b/>
          <w:bCs/>
          <w:sz w:val="22"/>
          <w:szCs w:val="22"/>
        </w:rPr>
      </w:pPr>
    </w:p>
    <w:p w14:paraId="588E7365" w14:textId="77777777" w:rsidR="00BC35E4" w:rsidRPr="000D2AF2" w:rsidRDefault="00BC35E4" w:rsidP="00BC35E4">
      <w:pPr>
        <w:rPr>
          <w:rFonts w:ascii="Cambria" w:hAnsi="Cambria"/>
          <w:b/>
          <w:bCs/>
          <w:sz w:val="22"/>
          <w:szCs w:val="22"/>
        </w:rPr>
      </w:pPr>
    </w:p>
    <w:p w14:paraId="6BEDD9A2" w14:textId="77777777" w:rsidR="00BC35E4" w:rsidRDefault="00BC35E4" w:rsidP="00BC35E4">
      <w:pPr>
        <w:rPr>
          <w:rFonts w:ascii="Cambria" w:hAnsi="Cambria"/>
          <w:b/>
          <w:bCs/>
          <w:sz w:val="22"/>
          <w:szCs w:val="22"/>
        </w:rPr>
      </w:pPr>
    </w:p>
    <w:p w14:paraId="1EC303EE" w14:textId="77777777" w:rsidR="00BC35E4" w:rsidRPr="000D2AF2" w:rsidRDefault="00BC35E4" w:rsidP="00BC35E4">
      <w:pPr>
        <w:rPr>
          <w:rFonts w:ascii="Cambria" w:hAnsi="Cambria"/>
          <w:b/>
          <w:bCs/>
          <w:sz w:val="22"/>
          <w:szCs w:val="22"/>
        </w:rPr>
      </w:pPr>
    </w:p>
    <w:p w14:paraId="3A7A807A" w14:textId="77777777" w:rsidR="00BC35E4" w:rsidRPr="000D2AF2" w:rsidRDefault="00BC35E4" w:rsidP="00BC35E4">
      <w:pPr>
        <w:rPr>
          <w:rFonts w:ascii="Cambria" w:hAnsi="Cambria"/>
          <w:b/>
          <w:bCs/>
          <w:sz w:val="22"/>
          <w:szCs w:val="22"/>
        </w:rPr>
      </w:pPr>
    </w:p>
    <w:p w14:paraId="089F98F2" w14:textId="77777777" w:rsidR="00BC35E4" w:rsidRPr="000D2AF2" w:rsidRDefault="00BC35E4" w:rsidP="00BC35E4">
      <w:pPr>
        <w:rPr>
          <w:rFonts w:ascii="Cambria" w:hAnsi="Cambria"/>
          <w:b/>
          <w:bCs/>
          <w:sz w:val="22"/>
          <w:szCs w:val="22"/>
        </w:rPr>
      </w:pPr>
    </w:p>
    <w:p w14:paraId="6DBB4079" w14:textId="77777777" w:rsidR="00BC35E4" w:rsidRPr="000D2AF2" w:rsidRDefault="00BC35E4" w:rsidP="00BC35E4">
      <w:pPr>
        <w:rPr>
          <w:rFonts w:ascii="Cambria" w:hAnsi="Cambria"/>
          <w:b/>
          <w:bCs/>
          <w:sz w:val="22"/>
          <w:szCs w:val="22"/>
        </w:rPr>
      </w:pPr>
    </w:p>
    <w:p w14:paraId="43A54384" w14:textId="77777777" w:rsidR="00BC35E4" w:rsidRPr="000D2AF2" w:rsidRDefault="00BC35E4" w:rsidP="00BC35E4">
      <w:pPr>
        <w:rPr>
          <w:rFonts w:ascii="Cambria" w:hAnsi="Cambria"/>
          <w:b/>
          <w:bCs/>
          <w:sz w:val="22"/>
          <w:szCs w:val="22"/>
        </w:rPr>
      </w:pPr>
    </w:p>
    <w:p w14:paraId="361BE59D" w14:textId="77777777" w:rsidR="00BC35E4" w:rsidRPr="000D2AF2" w:rsidRDefault="00BC35E4" w:rsidP="00BC35E4">
      <w:pPr>
        <w:rPr>
          <w:rFonts w:ascii="Cambria" w:hAnsi="Cambria"/>
          <w:b/>
          <w:bCs/>
          <w:sz w:val="22"/>
          <w:szCs w:val="22"/>
        </w:rPr>
      </w:pPr>
    </w:p>
    <w:p w14:paraId="67447686" w14:textId="77777777" w:rsidR="00BC35E4" w:rsidRPr="000D2AF2" w:rsidRDefault="00BC35E4" w:rsidP="00BC35E4">
      <w:pPr>
        <w:rPr>
          <w:rFonts w:ascii="Cambria" w:hAnsi="Cambria"/>
          <w:b/>
          <w:bCs/>
          <w:sz w:val="22"/>
          <w:szCs w:val="22"/>
        </w:rPr>
      </w:pPr>
    </w:p>
    <w:p w14:paraId="4883DF40" w14:textId="77777777" w:rsidR="00BC35E4" w:rsidRPr="000D2AF2" w:rsidRDefault="00BC35E4" w:rsidP="00BC35E4">
      <w:pPr>
        <w:rPr>
          <w:rFonts w:ascii="Cambria" w:hAnsi="Cambria"/>
          <w:b/>
          <w:bCs/>
          <w:sz w:val="22"/>
          <w:szCs w:val="22"/>
        </w:rPr>
      </w:pPr>
    </w:p>
    <w:p w14:paraId="06187BA9" w14:textId="77777777" w:rsidR="00BC35E4" w:rsidRPr="000D2AF2" w:rsidRDefault="00BC35E4" w:rsidP="00BC35E4">
      <w:pPr>
        <w:rPr>
          <w:rFonts w:ascii="Cambria" w:hAnsi="Cambria"/>
          <w:b/>
          <w:bCs/>
          <w:sz w:val="22"/>
          <w:szCs w:val="22"/>
        </w:rPr>
      </w:pPr>
    </w:p>
    <w:p w14:paraId="744CBAF6" w14:textId="77777777" w:rsidR="00BC35E4" w:rsidRPr="000D2AF2" w:rsidRDefault="00BC35E4" w:rsidP="00BC35E4">
      <w:pPr>
        <w:rPr>
          <w:rFonts w:ascii="Cambria" w:hAnsi="Cambria"/>
          <w:b/>
          <w:bCs/>
          <w:sz w:val="22"/>
          <w:szCs w:val="22"/>
        </w:rPr>
      </w:pPr>
    </w:p>
    <w:p w14:paraId="3EAD74E4" w14:textId="77777777" w:rsidR="00BC35E4" w:rsidRPr="000D2AF2" w:rsidRDefault="00BC35E4" w:rsidP="00BC35E4">
      <w:pPr>
        <w:rPr>
          <w:rFonts w:ascii="Cambria" w:hAnsi="Cambria"/>
          <w:b/>
          <w:bCs/>
          <w:sz w:val="22"/>
          <w:szCs w:val="22"/>
        </w:rPr>
      </w:pPr>
    </w:p>
    <w:p w14:paraId="1F6A1CAE" w14:textId="77777777" w:rsidR="00BC35E4" w:rsidRPr="000D2AF2" w:rsidRDefault="00BC35E4" w:rsidP="00BC35E4">
      <w:pPr>
        <w:rPr>
          <w:rFonts w:ascii="Cambria" w:hAnsi="Cambria"/>
          <w:b/>
          <w:bCs/>
          <w:sz w:val="22"/>
          <w:szCs w:val="22"/>
        </w:rPr>
      </w:pPr>
    </w:p>
    <w:p w14:paraId="44DB0E7C" w14:textId="77777777" w:rsidR="00BC35E4" w:rsidRPr="000D2AF2" w:rsidRDefault="00BC35E4" w:rsidP="00BC35E4">
      <w:pPr>
        <w:rPr>
          <w:rFonts w:ascii="Cambria" w:hAnsi="Cambria"/>
          <w:b/>
          <w:bCs/>
          <w:sz w:val="22"/>
          <w:szCs w:val="22"/>
        </w:rPr>
      </w:pPr>
    </w:p>
    <w:p w14:paraId="22C78BA2" w14:textId="77777777" w:rsidR="00BC35E4" w:rsidRDefault="00BC35E4" w:rsidP="00BC35E4">
      <w:pPr>
        <w:rPr>
          <w:rFonts w:ascii="Cambria" w:hAnsi="Cambria"/>
          <w:b/>
          <w:bCs/>
          <w:sz w:val="22"/>
          <w:szCs w:val="22"/>
        </w:rPr>
      </w:pPr>
    </w:p>
    <w:p w14:paraId="5C447E7F" w14:textId="77777777" w:rsidR="00BC35E4" w:rsidRDefault="00BC35E4" w:rsidP="00BC35E4">
      <w:pPr>
        <w:rPr>
          <w:rFonts w:ascii="Cambria" w:hAnsi="Cambria"/>
          <w:b/>
          <w:bCs/>
          <w:sz w:val="22"/>
          <w:szCs w:val="22"/>
        </w:rPr>
      </w:pPr>
    </w:p>
    <w:p w14:paraId="4AB5B443" w14:textId="77777777" w:rsidR="00BC35E4" w:rsidRPr="000D2AF2" w:rsidRDefault="00BC35E4" w:rsidP="00BC35E4">
      <w:pPr>
        <w:rPr>
          <w:rFonts w:ascii="Cambria" w:hAnsi="Cambria"/>
          <w:b/>
          <w:bCs/>
          <w:sz w:val="22"/>
          <w:szCs w:val="22"/>
        </w:rPr>
      </w:pPr>
    </w:p>
    <w:p w14:paraId="407AA098" w14:textId="77777777" w:rsidR="006B5ECB" w:rsidRDefault="006B5ECB" w:rsidP="00BC35E4">
      <w:pPr>
        <w:rPr>
          <w:rFonts w:ascii="Cambria" w:hAnsi="Cambria"/>
          <w:b/>
          <w:bCs/>
          <w:sz w:val="22"/>
          <w:szCs w:val="22"/>
        </w:rPr>
      </w:pPr>
    </w:p>
    <w:p w14:paraId="37386818" w14:textId="77777777" w:rsidR="006B5ECB" w:rsidRDefault="006B5ECB" w:rsidP="00BC35E4">
      <w:pPr>
        <w:rPr>
          <w:rFonts w:ascii="Cambria" w:hAnsi="Cambria"/>
          <w:b/>
          <w:bCs/>
          <w:sz w:val="22"/>
          <w:szCs w:val="22"/>
        </w:rPr>
      </w:pPr>
    </w:p>
    <w:p w14:paraId="761AD83B" w14:textId="66466FB5" w:rsidR="00BC35E4" w:rsidRPr="000D2AF2" w:rsidRDefault="00BC35E4" w:rsidP="00BC35E4">
      <w:pPr>
        <w:rPr>
          <w:rFonts w:ascii="Cambria" w:hAnsi="Cambria"/>
          <w:b/>
          <w:bCs/>
          <w:sz w:val="22"/>
          <w:szCs w:val="22"/>
        </w:rPr>
      </w:pPr>
      <w:r w:rsidRPr="000D2AF2">
        <w:rPr>
          <w:rFonts w:ascii="Cambria" w:hAnsi="Cambria"/>
          <w:b/>
          <w:bCs/>
          <w:sz w:val="22"/>
          <w:szCs w:val="22"/>
        </w:rPr>
        <w:t>Overview:</w:t>
      </w:r>
    </w:p>
    <w:p w14:paraId="7EE634BC" w14:textId="3EBD93CA" w:rsidR="00BC35E4" w:rsidRDefault="00BC35E4" w:rsidP="00BC35E4">
      <w:pPr>
        <w:rPr>
          <w:rFonts w:ascii="Cambria" w:hAnsi="Cambria"/>
          <w:sz w:val="22"/>
          <w:szCs w:val="22"/>
        </w:rPr>
      </w:pPr>
      <w:r w:rsidRPr="000D2AF2">
        <w:rPr>
          <w:rFonts w:ascii="Cambria" w:hAnsi="Cambria"/>
          <w:sz w:val="22"/>
          <w:szCs w:val="22"/>
        </w:rPr>
        <w:t xml:space="preserve">This image was created for the </w:t>
      </w:r>
      <w:r w:rsidR="007019C8">
        <w:rPr>
          <w:rFonts w:ascii="Cambria" w:hAnsi="Cambria"/>
          <w:sz w:val="22"/>
          <w:szCs w:val="22"/>
        </w:rPr>
        <w:t>second</w:t>
      </w:r>
      <w:r w:rsidRPr="000D2AF2">
        <w:rPr>
          <w:rFonts w:ascii="Cambria" w:hAnsi="Cambria"/>
          <w:sz w:val="22"/>
          <w:szCs w:val="22"/>
        </w:rPr>
        <w:t xml:space="preserve"> </w:t>
      </w:r>
      <w:r>
        <w:rPr>
          <w:rFonts w:ascii="Cambria" w:hAnsi="Cambria"/>
          <w:sz w:val="22"/>
          <w:szCs w:val="22"/>
        </w:rPr>
        <w:t xml:space="preserve">team </w:t>
      </w:r>
      <w:r w:rsidRPr="000D2AF2">
        <w:rPr>
          <w:rFonts w:ascii="Cambria" w:hAnsi="Cambria"/>
          <w:sz w:val="22"/>
          <w:szCs w:val="22"/>
        </w:rPr>
        <w:t>visualization assignment of the Flow Visualization course. The intent of the image was to</w:t>
      </w:r>
      <w:r>
        <w:rPr>
          <w:rFonts w:ascii="Cambria" w:hAnsi="Cambria"/>
          <w:sz w:val="22"/>
          <w:szCs w:val="22"/>
        </w:rPr>
        <w:t xml:space="preserve"> </w:t>
      </w:r>
      <w:r w:rsidR="007019C8">
        <w:rPr>
          <w:rFonts w:ascii="Cambria" w:hAnsi="Cambria"/>
          <w:sz w:val="22"/>
          <w:szCs w:val="22"/>
        </w:rPr>
        <w:t>observe flows created by injecting paint into water and how they interacted with submerged objects</w:t>
      </w:r>
      <w:r w:rsidR="00223470">
        <w:rPr>
          <w:rFonts w:ascii="Cambria" w:hAnsi="Cambria"/>
          <w:sz w:val="22"/>
          <w:szCs w:val="22"/>
        </w:rPr>
        <w:t xml:space="preserve">, a concept inspired by the video “Ink in Motion” from the YouTube channel Macro </w:t>
      </w:r>
      <w:proofErr w:type="gramStart"/>
      <w:r w:rsidR="00223470">
        <w:rPr>
          <w:rFonts w:ascii="Cambria" w:hAnsi="Cambria"/>
          <w:sz w:val="22"/>
          <w:szCs w:val="22"/>
        </w:rPr>
        <w:t>Room[</w:t>
      </w:r>
      <w:proofErr w:type="gramEnd"/>
      <w:r w:rsidR="00223470">
        <w:rPr>
          <w:rFonts w:ascii="Cambria" w:hAnsi="Cambria"/>
          <w:sz w:val="22"/>
          <w:szCs w:val="22"/>
        </w:rPr>
        <w:t>1]</w:t>
      </w:r>
      <w:r w:rsidR="007019C8">
        <w:rPr>
          <w:rFonts w:ascii="Cambria" w:hAnsi="Cambria"/>
          <w:sz w:val="22"/>
          <w:szCs w:val="22"/>
        </w:rPr>
        <w:t xml:space="preserve">. </w:t>
      </w:r>
      <w:r w:rsidR="00F451FF">
        <w:rPr>
          <w:rFonts w:ascii="Cambria" w:hAnsi="Cambria"/>
          <w:sz w:val="22"/>
          <w:szCs w:val="22"/>
        </w:rPr>
        <w:t xml:space="preserve">It was determined that food dye dissolved too quickly into water while pure paint did not dissolve enough for an engaging visualization, so the final image used a mixture of paint and water. </w:t>
      </w:r>
      <w:r w:rsidR="007019C8">
        <w:rPr>
          <w:rFonts w:ascii="Cambria" w:hAnsi="Cambria"/>
          <w:sz w:val="22"/>
          <w:szCs w:val="22"/>
        </w:rPr>
        <w:t xml:space="preserve">The hands were intended to appear to reach up through the blue “fog” sitting </w:t>
      </w:r>
      <w:r w:rsidR="00F451FF">
        <w:rPr>
          <w:rFonts w:ascii="Cambria" w:hAnsi="Cambria"/>
          <w:sz w:val="22"/>
          <w:szCs w:val="22"/>
        </w:rPr>
        <w:t>at the bottom of the tank, and the figurine was included as a central subject.</w:t>
      </w:r>
    </w:p>
    <w:p w14:paraId="60820050" w14:textId="77777777" w:rsidR="00BC35E4" w:rsidRPr="000D2AF2" w:rsidRDefault="00BC35E4" w:rsidP="00BC35E4">
      <w:pPr>
        <w:rPr>
          <w:rFonts w:ascii="Cambria" w:hAnsi="Cambria"/>
          <w:sz w:val="22"/>
          <w:szCs w:val="22"/>
        </w:rPr>
      </w:pPr>
    </w:p>
    <w:p w14:paraId="663B88DC" w14:textId="5A23F269" w:rsidR="00BC35E4" w:rsidRPr="00257DEA" w:rsidRDefault="00BC35E4" w:rsidP="00BC35E4">
      <w:pPr>
        <w:rPr>
          <w:rFonts w:ascii="Cambria" w:hAnsi="Cambria"/>
          <w:b/>
          <w:bCs/>
          <w:sz w:val="22"/>
          <w:szCs w:val="22"/>
        </w:rPr>
      </w:pPr>
      <w:r w:rsidRPr="000D2AF2">
        <w:rPr>
          <w:rFonts w:ascii="Cambria" w:hAnsi="Cambria"/>
          <w:b/>
          <w:bCs/>
          <w:sz w:val="22"/>
          <w:szCs w:val="22"/>
        </w:rPr>
        <w:t>Fluid Dynamics:</w:t>
      </w:r>
    </w:p>
    <w:p w14:paraId="14FE4C59" w14:textId="61E4FCEE" w:rsidR="00BC35E4" w:rsidRDefault="00336D1F" w:rsidP="00BC35E4">
      <w:pPr>
        <w:rPr>
          <w:rFonts w:ascii="Cambria" w:hAnsi="Cambria"/>
          <w:sz w:val="22"/>
          <w:szCs w:val="22"/>
        </w:rPr>
      </w:pPr>
      <w:r>
        <w:rPr>
          <w:rFonts w:ascii="Cambria" w:hAnsi="Cambria"/>
          <w:sz w:val="22"/>
          <w:szCs w:val="22"/>
        </w:rPr>
        <w:t>The chosen image was taken after the initial injection at a time when the pigment was settling through the water due to the density difference in the two fluids rather than the propulsion of the syringe.</w:t>
      </w:r>
      <w:r w:rsidR="003E057B">
        <w:rPr>
          <w:rFonts w:ascii="Cambria" w:hAnsi="Cambria"/>
          <w:sz w:val="22"/>
          <w:szCs w:val="22"/>
        </w:rPr>
        <w:t xml:space="preserve"> </w:t>
      </w:r>
      <w:r w:rsidR="00D31267">
        <w:rPr>
          <w:rFonts w:ascii="Cambria" w:hAnsi="Cambria"/>
          <w:sz w:val="22"/>
          <w:szCs w:val="22"/>
        </w:rPr>
        <w:t xml:space="preserve">According to its safety data sheet, the paint has a specific gravity of 1.1 relative to </w:t>
      </w:r>
      <w:proofErr w:type="gramStart"/>
      <w:r w:rsidR="00D31267">
        <w:rPr>
          <w:rFonts w:ascii="Cambria" w:hAnsi="Cambria"/>
          <w:sz w:val="22"/>
          <w:szCs w:val="22"/>
        </w:rPr>
        <w:t>water</w:t>
      </w:r>
      <w:r w:rsidR="00576022">
        <w:rPr>
          <w:rFonts w:ascii="Cambria" w:hAnsi="Cambria"/>
          <w:sz w:val="22"/>
          <w:szCs w:val="22"/>
        </w:rPr>
        <w:t>[</w:t>
      </w:r>
      <w:proofErr w:type="gramEnd"/>
      <w:r w:rsidR="00576022">
        <w:rPr>
          <w:rFonts w:ascii="Cambria" w:hAnsi="Cambria"/>
          <w:sz w:val="22"/>
          <w:szCs w:val="22"/>
        </w:rPr>
        <w:t>2]</w:t>
      </w:r>
      <w:r w:rsidR="00961CFF">
        <w:rPr>
          <w:rFonts w:ascii="Cambria" w:hAnsi="Cambria"/>
          <w:sz w:val="22"/>
          <w:szCs w:val="22"/>
        </w:rPr>
        <w:t xml:space="preserve"> or a density of 1100 kg/m³</w:t>
      </w:r>
      <w:r w:rsidR="00D31267">
        <w:rPr>
          <w:rFonts w:ascii="Cambria" w:hAnsi="Cambria"/>
          <w:sz w:val="22"/>
          <w:szCs w:val="22"/>
        </w:rPr>
        <w:t xml:space="preserve">. </w:t>
      </w:r>
      <w:r w:rsidR="003E057B">
        <w:rPr>
          <w:rFonts w:ascii="Cambria" w:hAnsi="Cambria"/>
          <w:sz w:val="22"/>
          <w:szCs w:val="22"/>
        </w:rPr>
        <w:t>The streamlines visible to the right of the figurine show that the flow is laminar</w:t>
      </w:r>
      <w:r w:rsidR="00576022">
        <w:rPr>
          <w:rFonts w:ascii="Cambria" w:hAnsi="Cambria"/>
          <w:sz w:val="22"/>
          <w:szCs w:val="22"/>
        </w:rPr>
        <w:t>. Based photos taken over 2 seconds following another injection, shown in figure 1, the velocity of the paint can be estimated at 0.2 inches per second or 0.0051 meters per second.</w:t>
      </w:r>
      <w:r w:rsidR="00565D41">
        <w:rPr>
          <w:rFonts w:ascii="Cambria" w:hAnsi="Cambria"/>
          <w:sz w:val="22"/>
          <w:szCs w:val="22"/>
        </w:rPr>
        <w:t xml:space="preserve"> The characteristic length for the </w:t>
      </w:r>
      <w:r w:rsidR="00961CFF">
        <w:rPr>
          <w:rFonts w:ascii="Cambria" w:hAnsi="Cambria"/>
          <w:sz w:val="22"/>
          <w:szCs w:val="22"/>
        </w:rPr>
        <w:t xml:space="preserve">streamlines around the figurine’s head is the diameter of the head, 1 inch or </w:t>
      </w:r>
      <w:r w:rsidR="00DD5713">
        <w:rPr>
          <w:rFonts w:ascii="Cambria" w:hAnsi="Cambria"/>
          <w:sz w:val="22"/>
          <w:szCs w:val="22"/>
        </w:rPr>
        <w:t>0.025 meters</w:t>
      </w:r>
      <w:r w:rsidR="00961CFF">
        <w:rPr>
          <w:rFonts w:ascii="Cambria" w:hAnsi="Cambria"/>
          <w:sz w:val="22"/>
          <w:szCs w:val="22"/>
        </w:rPr>
        <w:t>.</w:t>
      </w:r>
      <w:r w:rsidR="00DA1169">
        <w:rPr>
          <w:rFonts w:ascii="Cambria" w:hAnsi="Cambria"/>
          <w:sz w:val="22"/>
          <w:szCs w:val="22"/>
        </w:rPr>
        <w:t xml:space="preserve"> The dynamic viscosity of the paint can be estimated as slightly lower than that of glycerin at 1.25 N*s/m² [3]. Equation 1 solves for the Reynolds Number using these values, resulting in a value below 1, which confirms that the flow is </w:t>
      </w:r>
      <w:r w:rsidR="00757B3A">
        <w:rPr>
          <w:rFonts w:ascii="Cambria" w:hAnsi="Cambria"/>
          <w:sz w:val="22"/>
          <w:szCs w:val="22"/>
        </w:rPr>
        <w:t>very laminar.</w:t>
      </w:r>
    </w:p>
    <w:p w14:paraId="555CD83B" w14:textId="65E03CC1" w:rsidR="00A55A83" w:rsidRDefault="00A55A83" w:rsidP="00BC35E4">
      <w:pPr>
        <w:rPr>
          <w:rFonts w:ascii="Cambria" w:hAnsi="Cambria"/>
          <w:sz w:val="22"/>
          <w:szCs w:val="22"/>
        </w:rPr>
      </w:pPr>
    </w:p>
    <w:p w14:paraId="6687927A" w14:textId="1748D45A" w:rsidR="00A55A83" w:rsidRDefault="00576022" w:rsidP="00313ECF">
      <w:pPr>
        <w:jc w:val="center"/>
        <w:rPr>
          <w:rFonts w:ascii="Cambria" w:hAnsi="Cambria"/>
          <w:sz w:val="22"/>
          <w:szCs w:val="22"/>
        </w:rPr>
      </w:pPr>
      <w:r>
        <w:rPr>
          <w:rFonts w:ascii="Cambria" w:hAnsi="Cambria"/>
          <w:noProof/>
          <w:sz w:val="22"/>
          <w:szCs w:val="22"/>
        </w:rPr>
        <w:drawing>
          <wp:inline distT="0" distB="0" distL="0" distR="0" wp14:anchorId="600737C4" wp14:editId="5BCDBBA4">
            <wp:extent cx="6142022" cy="2497493"/>
            <wp:effectExtent l="0" t="0" r="5080" b="4445"/>
            <wp:docPr id="14" name="Picture 14" descr="A picture containing indoor,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2-11-07 at 9.06.06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47859" cy="2499867"/>
                    </a:xfrm>
                    <a:prstGeom prst="rect">
                      <a:avLst/>
                    </a:prstGeom>
                  </pic:spPr>
                </pic:pic>
              </a:graphicData>
            </a:graphic>
          </wp:inline>
        </w:drawing>
      </w:r>
    </w:p>
    <w:p w14:paraId="3DC35CC6" w14:textId="3CC26347" w:rsidR="002D46D0" w:rsidRDefault="00DD5713" w:rsidP="00DD5713">
      <w:pPr>
        <w:jc w:val="center"/>
        <w:rPr>
          <w:rFonts w:ascii="Cambria" w:hAnsi="Cambria"/>
          <w:i/>
          <w:iCs/>
          <w:sz w:val="18"/>
          <w:szCs w:val="18"/>
        </w:rPr>
      </w:pPr>
      <w:r w:rsidRPr="00DD5713">
        <w:rPr>
          <w:rFonts w:ascii="Cambria" w:hAnsi="Cambria"/>
          <w:i/>
          <w:iCs/>
          <w:sz w:val="18"/>
          <w:szCs w:val="18"/>
        </w:rPr>
        <w:t xml:space="preserve">Figure </w:t>
      </w:r>
      <w:r>
        <w:rPr>
          <w:rFonts w:ascii="Cambria" w:hAnsi="Cambria"/>
          <w:i/>
          <w:iCs/>
          <w:sz w:val="18"/>
          <w:szCs w:val="18"/>
        </w:rPr>
        <w:t>1</w:t>
      </w:r>
      <w:r w:rsidRPr="00DD5713">
        <w:rPr>
          <w:rFonts w:ascii="Cambria" w:hAnsi="Cambria"/>
          <w:i/>
          <w:iCs/>
          <w:sz w:val="18"/>
          <w:szCs w:val="18"/>
        </w:rPr>
        <w:t>:</w:t>
      </w:r>
      <w:r>
        <w:rPr>
          <w:rFonts w:ascii="Cambria" w:hAnsi="Cambria"/>
          <w:i/>
          <w:iCs/>
          <w:sz w:val="18"/>
          <w:szCs w:val="18"/>
        </w:rPr>
        <w:t xml:space="preserve"> non-propelled</w:t>
      </w:r>
      <w:r w:rsidRPr="00DD5713">
        <w:rPr>
          <w:rFonts w:ascii="Cambria" w:hAnsi="Cambria"/>
          <w:i/>
          <w:iCs/>
          <w:sz w:val="18"/>
          <w:szCs w:val="18"/>
        </w:rPr>
        <w:t xml:space="preserve"> </w:t>
      </w:r>
      <w:r>
        <w:rPr>
          <w:rFonts w:ascii="Cambria" w:hAnsi="Cambria"/>
          <w:i/>
          <w:iCs/>
          <w:sz w:val="18"/>
          <w:szCs w:val="18"/>
        </w:rPr>
        <w:t>paint movement over 2 seconds</w:t>
      </w:r>
    </w:p>
    <w:p w14:paraId="0867728A" w14:textId="03A1C026" w:rsidR="00DD5713" w:rsidRDefault="00DD5713" w:rsidP="00DD5713">
      <w:pPr>
        <w:jc w:val="center"/>
        <w:rPr>
          <w:rFonts w:ascii="Cambria" w:hAnsi="Cambria"/>
          <w:i/>
          <w:iCs/>
          <w:sz w:val="18"/>
          <w:szCs w:val="18"/>
        </w:rPr>
      </w:pPr>
    </w:p>
    <w:p w14:paraId="575C21BE" w14:textId="668F896E" w:rsidR="00385D17" w:rsidRPr="006E512D" w:rsidRDefault="00385D17" w:rsidP="00385D17">
      <w:pPr>
        <w:jc w:val="center"/>
        <w:rPr>
          <w:rFonts w:ascii="Cambria" w:eastAsiaTheme="minorEastAsia" w:hAnsi="Cambria"/>
          <w:i/>
          <w:sz w:val="22"/>
          <w:szCs w:val="22"/>
        </w:rPr>
      </w:pPr>
      <m:oMath>
        <m:r>
          <w:rPr>
            <w:rFonts w:ascii="Cambria Math" w:hAnsi="Cambria Math"/>
            <w:sz w:val="22"/>
            <w:szCs w:val="22"/>
          </w:rPr>
          <m:t xml:space="preserve">                                               Re= </m:t>
        </m:r>
        <m:f>
          <m:fPr>
            <m:ctrlPr>
              <w:rPr>
                <w:rFonts w:ascii="Cambria Math" w:hAnsi="Cambria Math"/>
                <w:i/>
                <w:sz w:val="22"/>
                <w:szCs w:val="22"/>
              </w:rPr>
            </m:ctrlPr>
          </m:fPr>
          <m:num>
            <m:r>
              <w:rPr>
                <w:rFonts w:ascii="Cambria Math" w:hAnsi="Cambria Math"/>
                <w:sz w:val="22"/>
                <w:szCs w:val="22"/>
              </w:rPr>
              <m:t>ρvL</m:t>
            </m:r>
          </m:num>
          <m:den>
            <m:r>
              <w:rPr>
                <w:rFonts w:ascii="Cambria Math" w:hAnsi="Cambria Math"/>
                <w:sz w:val="22"/>
                <w:szCs w:val="22"/>
              </w:rPr>
              <m:t>μ</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1100</m:t>
            </m:r>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kg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e>
            </m:d>
            <m:r>
              <w:rPr>
                <w:rFonts w:ascii="Cambria Math" w:hAnsi="Cambria Math"/>
                <w:sz w:val="22"/>
                <w:szCs w:val="22"/>
              </w:rPr>
              <m:t>*0.005</m:t>
            </m:r>
            <m:r>
              <w:rPr>
                <w:rFonts w:ascii="Cambria Math" w:hAnsi="Cambria Math"/>
                <w:sz w:val="22"/>
                <w:szCs w:val="22"/>
              </w:rPr>
              <m:t>1</m:t>
            </m:r>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s</m:t>
                    </m:r>
                  </m:den>
                </m:f>
              </m:e>
            </m:d>
            <m:r>
              <w:rPr>
                <w:rFonts w:ascii="Cambria Math" w:hAnsi="Cambria Math"/>
                <w:sz w:val="22"/>
                <w:szCs w:val="22"/>
              </w:rPr>
              <m:t>*0.025m</m:t>
            </m:r>
          </m:num>
          <m:den>
            <m:r>
              <w:rPr>
                <w:rFonts w:ascii="Cambria Math" w:hAnsi="Cambria Math"/>
                <w:sz w:val="22"/>
                <w:szCs w:val="22"/>
              </w:rPr>
              <m:t>1.25[</m:t>
            </m:r>
            <m:f>
              <m:fPr>
                <m:ctrlPr>
                  <w:rPr>
                    <w:rFonts w:ascii="Cambria Math" w:hAnsi="Cambria Math"/>
                    <w:i/>
                    <w:sz w:val="22"/>
                    <w:szCs w:val="22"/>
                  </w:rPr>
                </m:ctrlPr>
              </m:fPr>
              <m:num>
                <m:r>
                  <w:rPr>
                    <w:rFonts w:ascii="Cambria Math" w:hAnsi="Cambria Math"/>
                    <w:sz w:val="22"/>
                    <w:szCs w:val="22"/>
                  </w:rPr>
                  <m:t>N*s</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den>
            </m:f>
            <m:r>
              <w:rPr>
                <w:rFonts w:ascii="Cambria Math" w:hAnsi="Cambria Math"/>
                <w:sz w:val="22"/>
                <w:szCs w:val="22"/>
              </w:rPr>
              <m:t>]</m:t>
            </m:r>
          </m:den>
        </m:f>
        <m:r>
          <w:rPr>
            <w:rFonts w:ascii="Cambria Math" w:hAnsi="Cambria Math"/>
            <w:sz w:val="22"/>
            <w:szCs w:val="22"/>
          </w:rPr>
          <m:t>=</m:t>
        </m:r>
        <m:r>
          <w:rPr>
            <w:rFonts w:ascii="Cambria Math" w:hAnsi="Cambria Math"/>
            <w:sz w:val="22"/>
            <w:szCs w:val="22"/>
          </w:rPr>
          <m:t>0.1122</m:t>
        </m:r>
      </m:oMath>
      <w:r>
        <w:rPr>
          <w:rFonts w:ascii="Cambria" w:eastAsiaTheme="minorEastAsia" w:hAnsi="Cambria"/>
          <w:i/>
          <w:sz w:val="22"/>
          <w:szCs w:val="22"/>
        </w:rPr>
        <w:t xml:space="preserve">                                       (1)</w:t>
      </w:r>
    </w:p>
    <w:p w14:paraId="6F552521" w14:textId="5E397FBF" w:rsidR="00DD5713" w:rsidRDefault="00DD5713" w:rsidP="00DD5713">
      <w:pPr>
        <w:rPr>
          <w:rFonts w:ascii="Cambria" w:hAnsi="Cambria"/>
          <w:sz w:val="22"/>
          <w:szCs w:val="22"/>
        </w:rPr>
      </w:pPr>
    </w:p>
    <w:p w14:paraId="5EE6BADF" w14:textId="77777777" w:rsidR="009504B9" w:rsidRPr="00DD5713" w:rsidRDefault="009504B9" w:rsidP="00DD5713">
      <w:pPr>
        <w:rPr>
          <w:rFonts w:ascii="Cambria" w:eastAsiaTheme="minorEastAsia" w:hAnsi="Cambria"/>
          <w:sz w:val="22"/>
          <w:szCs w:val="22"/>
        </w:rPr>
      </w:pPr>
    </w:p>
    <w:p w14:paraId="60EE73B3" w14:textId="205A2828" w:rsidR="00BC35E4" w:rsidRPr="000D2AF2" w:rsidRDefault="00BC35E4" w:rsidP="00BC35E4">
      <w:pPr>
        <w:rPr>
          <w:rFonts w:ascii="Cambria" w:hAnsi="Cambria"/>
          <w:b/>
          <w:bCs/>
          <w:sz w:val="22"/>
          <w:szCs w:val="22"/>
        </w:rPr>
      </w:pPr>
      <w:r w:rsidRPr="000D2AF2">
        <w:rPr>
          <w:rFonts w:ascii="Cambria" w:hAnsi="Cambria"/>
          <w:b/>
          <w:bCs/>
          <w:sz w:val="22"/>
          <w:szCs w:val="22"/>
        </w:rPr>
        <w:t>Visualization Method:</w:t>
      </w:r>
    </w:p>
    <w:p w14:paraId="36D980E8" w14:textId="021730A7" w:rsidR="00BC35E4" w:rsidRDefault="00F451FF" w:rsidP="00BC35E4">
      <w:pPr>
        <w:rPr>
          <w:rFonts w:ascii="Cambria" w:hAnsi="Cambria"/>
          <w:sz w:val="22"/>
          <w:szCs w:val="22"/>
        </w:rPr>
      </w:pPr>
      <w:r>
        <w:rPr>
          <w:rFonts w:ascii="Cambria" w:hAnsi="Cambria"/>
          <w:sz w:val="22"/>
          <w:szCs w:val="22"/>
        </w:rPr>
        <w:t xml:space="preserve">The pigment used in this visualization was a mixture of about </w:t>
      </w:r>
      <w:proofErr w:type="gramStart"/>
      <w:r>
        <w:rPr>
          <w:rFonts w:ascii="Cambria" w:hAnsi="Cambria"/>
          <w:sz w:val="22"/>
          <w:szCs w:val="22"/>
        </w:rPr>
        <w:t>1 part</w:t>
      </w:r>
      <w:proofErr w:type="gramEnd"/>
      <w:r>
        <w:rPr>
          <w:rFonts w:ascii="Cambria" w:hAnsi="Cambria"/>
          <w:sz w:val="22"/>
          <w:szCs w:val="22"/>
        </w:rPr>
        <w:t xml:space="preserve"> water to 3 parts Tulip Soft Matte Fabric Paint</w:t>
      </w:r>
      <w:r w:rsidR="00BC51FA">
        <w:rPr>
          <w:rFonts w:ascii="Cambria" w:hAnsi="Cambria"/>
          <w:sz w:val="22"/>
          <w:szCs w:val="22"/>
        </w:rPr>
        <w:t>.</w:t>
      </w:r>
      <w:r w:rsidR="00D31267">
        <w:rPr>
          <w:rFonts w:ascii="Cambria" w:hAnsi="Cambria"/>
          <w:sz w:val="22"/>
          <w:szCs w:val="22"/>
        </w:rPr>
        <w:t xml:space="preserve"> This mixture was injected into the tank using a syringe</w:t>
      </w:r>
      <w:r w:rsidR="00C5495F">
        <w:rPr>
          <w:rFonts w:ascii="Cambria" w:hAnsi="Cambria"/>
          <w:sz w:val="22"/>
          <w:szCs w:val="22"/>
        </w:rPr>
        <w:t xml:space="preserve"> with a very narrow opening, which created </w:t>
      </w:r>
      <w:r w:rsidR="001B615B">
        <w:rPr>
          <w:rFonts w:ascii="Cambria" w:hAnsi="Cambria"/>
          <w:sz w:val="22"/>
          <w:szCs w:val="22"/>
        </w:rPr>
        <w:t>a suddenly started flow</w:t>
      </w:r>
      <w:r w:rsidR="003A309A">
        <w:rPr>
          <w:rFonts w:ascii="Cambria" w:hAnsi="Cambria"/>
          <w:sz w:val="22"/>
          <w:szCs w:val="22"/>
        </w:rPr>
        <w:t xml:space="preserve">. The paint that left the syringe </w:t>
      </w:r>
      <w:r w:rsidR="00945F5C">
        <w:rPr>
          <w:rFonts w:ascii="Cambria" w:hAnsi="Cambria"/>
          <w:sz w:val="22"/>
          <w:szCs w:val="22"/>
        </w:rPr>
        <w:t xml:space="preserve">last </w:t>
      </w:r>
      <w:r w:rsidR="003225D1">
        <w:rPr>
          <w:rFonts w:ascii="Cambria" w:hAnsi="Cambria"/>
          <w:sz w:val="22"/>
          <w:szCs w:val="22"/>
        </w:rPr>
        <w:t xml:space="preserve">was not propelled </w:t>
      </w:r>
      <w:r w:rsidR="00945F5C">
        <w:rPr>
          <w:rFonts w:ascii="Cambria" w:hAnsi="Cambria"/>
          <w:sz w:val="22"/>
          <w:szCs w:val="22"/>
        </w:rPr>
        <w:t xml:space="preserve">downward but </w:t>
      </w:r>
      <w:r w:rsidR="00F9568D">
        <w:rPr>
          <w:rFonts w:ascii="Cambria" w:hAnsi="Cambria"/>
          <w:sz w:val="22"/>
          <w:szCs w:val="22"/>
        </w:rPr>
        <w:t>stayed suspended in place briefly before sinking</w:t>
      </w:r>
      <w:r w:rsidR="00945F5C">
        <w:rPr>
          <w:rFonts w:ascii="Cambria" w:hAnsi="Cambria"/>
          <w:sz w:val="22"/>
          <w:szCs w:val="22"/>
        </w:rPr>
        <w:t>. The</w:t>
      </w:r>
      <w:r w:rsidR="00F9568D">
        <w:rPr>
          <w:rFonts w:ascii="Cambria" w:hAnsi="Cambria"/>
          <w:sz w:val="22"/>
          <w:szCs w:val="22"/>
        </w:rPr>
        <w:t xml:space="preserve"> streamlines </w:t>
      </w:r>
      <w:r w:rsidR="00945F5C">
        <w:rPr>
          <w:rFonts w:ascii="Cambria" w:hAnsi="Cambria"/>
          <w:sz w:val="22"/>
          <w:szCs w:val="22"/>
        </w:rPr>
        <w:t xml:space="preserve">were created </w:t>
      </w:r>
      <w:r w:rsidR="00F9568D">
        <w:rPr>
          <w:rFonts w:ascii="Cambria" w:hAnsi="Cambria"/>
          <w:sz w:val="22"/>
          <w:szCs w:val="22"/>
        </w:rPr>
        <w:t>when</w:t>
      </w:r>
      <w:r w:rsidR="00945F5C">
        <w:rPr>
          <w:rFonts w:ascii="Cambria" w:hAnsi="Cambria"/>
          <w:sz w:val="22"/>
          <w:szCs w:val="22"/>
        </w:rPr>
        <w:t xml:space="preserve"> the paint </w:t>
      </w:r>
      <w:r w:rsidR="00F9568D">
        <w:rPr>
          <w:rFonts w:ascii="Cambria" w:hAnsi="Cambria"/>
          <w:sz w:val="22"/>
          <w:szCs w:val="22"/>
        </w:rPr>
        <w:t>moved around the figurine’s head</w:t>
      </w:r>
      <w:r w:rsidR="003225D1">
        <w:rPr>
          <w:rFonts w:ascii="Cambria" w:hAnsi="Cambria"/>
          <w:sz w:val="22"/>
          <w:szCs w:val="22"/>
        </w:rPr>
        <w:t>. It t</w:t>
      </w:r>
      <w:r w:rsidR="001B615B">
        <w:rPr>
          <w:rFonts w:ascii="Cambria" w:hAnsi="Cambria"/>
          <w:sz w:val="22"/>
          <w:szCs w:val="22"/>
        </w:rPr>
        <w:t>h</w:t>
      </w:r>
      <w:r w:rsidR="003225D1">
        <w:rPr>
          <w:rFonts w:ascii="Cambria" w:hAnsi="Cambria"/>
          <w:sz w:val="22"/>
          <w:szCs w:val="22"/>
        </w:rPr>
        <w:t>en</w:t>
      </w:r>
      <w:r w:rsidR="001B615B">
        <w:rPr>
          <w:rFonts w:ascii="Cambria" w:hAnsi="Cambria"/>
          <w:sz w:val="22"/>
          <w:szCs w:val="22"/>
        </w:rPr>
        <w:t xml:space="preserve"> settled to the bottom of the tank </w:t>
      </w:r>
      <w:r w:rsidR="001B615B">
        <w:rPr>
          <w:rFonts w:ascii="Cambria" w:hAnsi="Cambria"/>
          <w:sz w:val="22"/>
          <w:szCs w:val="22"/>
        </w:rPr>
        <w:lastRenderedPageBreak/>
        <w:t>but remained fog-like due to the small density differences between the fluids</w:t>
      </w:r>
      <w:r w:rsidR="003A309A">
        <w:rPr>
          <w:rFonts w:ascii="Cambria" w:hAnsi="Cambria"/>
          <w:sz w:val="22"/>
          <w:szCs w:val="22"/>
        </w:rPr>
        <w:t xml:space="preserve"> and the miscibility of the paint in water</w:t>
      </w:r>
      <w:r w:rsidR="001B615B">
        <w:rPr>
          <w:rFonts w:ascii="Cambria" w:hAnsi="Cambria"/>
          <w:sz w:val="22"/>
          <w:szCs w:val="22"/>
        </w:rPr>
        <w:t xml:space="preserve">. When </w:t>
      </w:r>
      <w:r w:rsidR="003A309A">
        <w:rPr>
          <w:rFonts w:ascii="Cambria" w:hAnsi="Cambria"/>
          <w:sz w:val="22"/>
          <w:szCs w:val="22"/>
        </w:rPr>
        <w:t>the flow of a new injection</w:t>
      </w:r>
      <w:r w:rsidR="001B615B">
        <w:rPr>
          <w:rFonts w:ascii="Cambria" w:hAnsi="Cambria"/>
          <w:sz w:val="22"/>
          <w:szCs w:val="22"/>
        </w:rPr>
        <w:t xml:space="preserve"> disturbed the fog, </w:t>
      </w:r>
      <w:r w:rsidR="00900E25">
        <w:rPr>
          <w:rFonts w:ascii="Cambria" w:hAnsi="Cambria"/>
          <w:sz w:val="22"/>
          <w:szCs w:val="22"/>
        </w:rPr>
        <w:t>i</w:t>
      </w:r>
      <w:r w:rsidR="001B615B">
        <w:rPr>
          <w:rFonts w:ascii="Cambria" w:hAnsi="Cambria"/>
          <w:sz w:val="22"/>
          <w:szCs w:val="22"/>
        </w:rPr>
        <w:t>t would billow outward as can be seen in the foreground of the image.</w:t>
      </w:r>
      <w:r w:rsidR="00F9568D">
        <w:rPr>
          <w:rFonts w:ascii="Cambria" w:hAnsi="Cambria"/>
          <w:sz w:val="22"/>
          <w:szCs w:val="22"/>
        </w:rPr>
        <w:t xml:space="preserve"> </w:t>
      </w:r>
      <w:r w:rsidR="00F9568D">
        <w:rPr>
          <w:rFonts w:ascii="Cambria" w:hAnsi="Cambria"/>
          <w:sz w:val="22"/>
          <w:szCs w:val="22"/>
        </w:rPr>
        <w:t xml:space="preserve">This particular image was taken through the narrower face of the tank, shown on the right side of figure 2, with lights positioned </w:t>
      </w:r>
      <w:r w:rsidR="00F9568D">
        <w:rPr>
          <w:rFonts w:ascii="Cambria" w:hAnsi="Cambria"/>
          <w:sz w:val="22"/>
          <w:szCs w:val="22"/>
        </w:rPr>
        <w:t xml:space="preserve">about 24 inches </w:t>
      </w:r>
      <w:r w:rsidR="00F9568D">
        <w:rPr>
          <w:rFonts w:ascii="Cambria" w:hAnsi="Cambria"/>
          <w:sz w:val="22"/>
          <w:szCs w:val="22"/>
        </w:rPr>
        <w:t xml:space="preserve">above </w:t>
      </w:r>
      <w:r w:rsidR="00F9568D">
        <w:rPr>
          <w:rFonts w:ascii="Cambria" w:hAnsi="Cambria"/>
          <w:sz w:val="22"/>
          <w:szCs w:val="22"/>
        </w:rPr>
        <w:t xml:space="preserve">the objects </w:t>
      </w:r>
      <w:r w:rsidR="00F9568D">
        <w:rPr>
          <w:rFonts w:ascii="Cambria" w:hAnsi="Cambria"/>
          <w:sz w:val="22"/>
          <w:szCs w:val="22"/>
        </w:rPr>
        <w:t xml:space="preserve">and </w:t>
      </w:r>
      <w:r w:rsidR="00F9568D">
        <w:rPr>
          <w:rFonts w:ascii="Cambria" w:hAnsi="Cambria"/>
          <w:sz w:val="22"/>
          <w:szCs w:val="22"/>
        </w:rPr>
        <w:t xml:space="preserve">16 inches </w:t>
      </w:r>
      <w:r w:rsidR="00F9568D">
        <w:rPr>
          <w:rFonts w:ascii="Cambria" w:hAnsi="Cambria"/>
          <w:sz w:val="22"/>
          <w:szCs w:val="22"/>
        </w:rPr>
        <w:t>diagonally to the left.</w:t>
      </w:r>
    </w:p>
    <w:p w14:paraId="285E9AC2" w14:textId="5063C092" w:rsidR="00F9568D" w:rsidRDefault="00F9568D" w:rsidP="00BC35E4">
      <w:pPr>
        <w:rPr>
          <w:rFonts w:ascii="Cambria" w:hAnsi="Cambria"/>
          <w:sz w:val="22"/>
          <w:szCs w:val="22"/>
        </w:rPr>
      </w:pPr>
    </w:p>
    <w:p w14:paraId="230F292D" w14:textId="77777777" w:rsidR="00F9568D" w:rsidRPr="000D2AF2" w:rsidRDefault="00F9568D" w:rsidP="00F9568D">
      <w:pPr>
        <w:keepNext/>
        <w:jc w:val="center"/>
        <w:rPr>
          <w:rFonts w:ascii="Cambria" w:hAnsi="Cambria"/>
          <w:sz w:val="22"/>
          <w:szCs w:val="22"/>
        </w:rPr>
      </w:pPr>
      <w:r>
        <w:rPr>
          <w:rFonts w:ascii="Cambria" w:hAnsi="Cambria"/>
          <w:noProof/>
          <w:sz w:val="22"/>
          <w:szCs w:val="22"/>
        </w:rPr>
        <w:drawing>
          <wp:inline distT="0" distB="0" distL="0" distR="0" wp14:anchorId="28059696" wp14:editId="796EC66A">
            <wp:extent cx="3080374" cy="2044550"/>
            <wp:effectExtent l="0" t="2858" r="3493" b="3492"/>
            <wp:docPr id="3" name="Picture 3" descr="A close-up of a door han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08.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110012" cy="2064222"/>
                    </a:xfrm>
                    <a:prstGeom prst="rect">
                      <a:avLst/>
                    </a:prstGeom>
                  </pic:spPr>
                </pic:pic>
              </a:graphicData>
            </a:graphic>
          </wp:inline>
        </w:drawing>
      </w:r>
    </w:p>
    <w:p w14:paraId="1DDF8572" w14:textId="29BECD1E" w:rsidR="00F9568D" w:rsidRPr="00F9568D" w:rsidRDefault="00F9568D" w:rsidP="00F9568D">
      <w:pPr>
        <w:pStyle w:val="Caption"/>
        <w:jc w:val="center"/>
        <w:rPr>
          <w:rFonts w:ascii="Cambria" w:hAnsi="Cambria"/>
        </w:rPr>
      </w:pPr>
      <w:r>
        <w:rPr>
          <w:rFonts w:ascii="Cambria" w:hAnsi="Cambria"/>
        </w:rPr>
        <w:t>F</w:t>
      </w:r>
      <w:r w:rsidRPr="000D2AF2">
        <w:rPr>
          <w:rFonts w:ascii="Cambria" w:hAnsi="Cambria"/>
        </w:rPr>
        <w:t xml:space="preserve">igure </w:t>
      </w:r>
      <w:r>
        <w:rPr>
          <w:rFonts w:ascii="Cambria" w:hAnsi="Cambria"/>
        </w:rPr>
        <w:t>2</w:t>
      </w:r>
      <w:r w:rsidRPr="000D2AF2">
        <w:rPr>
          <w:rFonts w:ascii="Cambria" w:hAnsi="Cambria"/>
        </w:rPr>
        <w:t>: Photographic setup</w:t>
      </w:r>
      <w:r>
        <w:rPr>
          <w:rFonts w:ascii="Cambria" w:hAnsi="Cambria"/>
        </w:rPr>
        <w:t xml:space="preserve"> </w:t>
      </w:r>
    </w:p>
    <w:p w14:paraId="1A0F7108" w14:textId="77777777" w:rsidR="00C5495F" w:rsidRPr="000D2AF2" w:rsidRDefault="00C5495F" w:rsidP="00BC35E4">
      <w:pPr>
        <w:rPr>
          <w:rFonts w:ascii="Cambria" w:hAnsi="Cambria"/>
          <w:sz w:val="22"/>
          <w:szCs w:val="22"/>
        </w:rPr>
      </w:pPr>
    </w:p>
    <w:p w14:paraId="2A28BB53" w14:textId="77777777" w:rsidR="00BC35E4" w:rsidRPr="000D2AF2" w:rsidRDefault="00BC35E4" w:rsidP="00BC35E4">
      <w:pPr>
        <w:rPr>
          <w:rFonts w:ascii="Cambria" w:hAnsi="Cambria"/>
          <w:b/>
          <w:bCs/>
          <w:sz w:val="22"/>
          <w:szCs w:val="22"/>
        </w:rPr>
      </w:pPr>
      <w:r w:rsidRPr="000D2AF2">
        <w:rPr>
          <w:rFonts w:ascii="Cambria" w:hAnsi="Cambria"/>
          <w:b/>
          <w:bCs/>
          <w:sz w:val="22"/>
          <w:szCs w:val="22"/>
        </w:rPr>
        <w:t>Photographic Method:</w:t>
      </w:r>
    </w:p>
    <w:p w14:paraId="3D6B0C41" w14:textId="414CE80E" w:rsidR="00D31267" w:rsidRDefault="00BC35E4" w:rsidP="00006A72">
      <w:pPr>
        <w:rPr>
          <w:rFonts w:ascii="Cambria" w:hAnsi="Cambria"/>
          <w:sz w:val="22"/>
          <w:szCs w:val="22"/>
        </w:rPr>
      </w:pPr>
      <w:r w:rsidRPr="000D2AF2">
        <w:rPr>
          <w:rFonts w:ascii="Cambria" w:hAnsi="Cambria"/>
          <w:sz w:val="22"/>
          <w:szCs w:val="22"/>
        </w:rPr>
        <w:t xml:space="preserve">The camera used for this image was a </w:t>
      </w:r>
      <w:r w:rsidR="002F3060">
        <w:rPr>
          <w:rFonts w:ascii="Cambria" w:hAnsi="Cambria"/>
          <w:sz w:val="22"/>
          <w:szCs w:val="22"/>
        </w:rPr>
        <w:t>Nikon</w:t>
      </w:r>
      <w:r w:rsidRPr="000D2AF2">
        <w:rPr>
          <w:rFonts w:ascii="Cambria" w:hAnsi="Cambria"/>
          <w:sz w:val="22"/>
          <w:szCs w:val="22"/>
        </w:rPr>
        <w:t xml:space="preserve"> </w:t>
      </w:r>
      <w:r w:rsidR="002F3060">
        <w:rPr>
          <w:rFonts w:ascii="Cambria" w:hAnsi="Cambria"/>
          <w:sz w:val="22"/>
          <w:szCs w:val="22"/>
        </w:rPr>
        <w:t xml:space="preserve">D5000 </w:t>
      </w:r>
      <w:r w:rsidRPr="000D2AF2">
        <w:rPr>
          <w:rFonts w:ascii="Cambria" w:hAnsi="Cambria"/>
          <w:sz w:val="22"/>
          <w:szCs w:val="22"/>
        </w:rPr>
        <w:t xml:space="preserve">with </w:t>
      </w:r>
      <w:r w:rsidR="00C5495F">
        <w:rPr>
          <w:rFonts w:ascii="Cambria" w:hAnsi="Cambria"/>
          <w:sz w:val="22"/>
          <w:szCs w:val="22"/>
        </w:rPr>
        <w:t>the settings listed in table 1</w:t>
      </w:r>
      <w:r w:rsidRPr="000D2AF2">
        <w:rPr>
          <w:rFonts w:ascii="Cambria" w:hAnsi="Cambria"/>
          <w:sz w:val="22"/>
          <w:szCs w:val="22"/>
        </w:rPr>
        <w:t xml:space="preserve">. </w:t>
      </w:r>
    </w:p>
    <w:p w14:paraId="3E6F2BF1" w14:textId="49F581A2" w:rsidR="00C5495F" w:rsidRDefault="00C5495F" w:rsidP="00006A72">
      <w:pPr>
        <w:rPr>
          <w:rFonts w:ascii="Cambria" w:hAnsi="Cambria"/>
          <w:sz w:val="22"/>
          <w:szCs w:val="22"/>
        </w:rPr>
      </w:pPr>
    </w:p>
    <w:p w14:paraId="6A7B0FD2" w14:textId="7599F635" w:rsidR="00C5495F" w:rsidRPr="00C5495F" w:rsidRDefault="00C5495F" w:rsidP="00C5495F">
      <w:pPr>
        <w:pStyle w:val="Caption"/>
        <w:spacing w:after="100"/>
        <w:jc w:val="center"/>
        <w:rPr>
          <w:rFonts w:ascii="Cambria" w:hAnsi="Cambria"/>
        </w:rPr>
      </w:pPr>
      <w:r>
        <w:rPr>
          <w:rFonts w:ascii="Cambria" w:hAnsi="Cambria"/>
        </w:rPr>
        <w:t>Tabl</w:t>
      </w:r>
      <w:r w:rsidRPr="000D2AF2">
        <w:rPr>
          <w:rFonts w:ascii="Cambria" w:hAnsi="Cambria"/>
        </w:rPr>
        <w:t xml:space="preserve">e </w:t>
      </w:r>
      <w:r>
        <w:rPr>
          <w:rFonts w:ascii="Cambria" w:hAnsi="Cambria"/>
        </w:rPr>
        <w:t>1</w:t>
      </w:r>
      <w:r w:rsidRPr="000D2AF2">
        <w:rPr>
          <w:rFonts w:ascii="Cambria" w:hAnsi="Cambria"/>
        </w:rPr>
        <w:t xml:space="preserve">: </w:t>
      </w:r>
      <w:r>
        <w:rPr>
          <w:rFonts w:ascii="Cambria" w:hAnsi="Cambria"/>
        </w:rPr>
        <w:t>Camera settings</w:t>
      </w:r>
    </w:p>
    <w:tbl>
      <w:tblPr>
        <w:tblStyle w:val="TableGrid"/>
        <w:tblW w:w="0" w:type="auto"/>
        <w:jc w:val="center"/>
        <w:tblLook w:val="04A0" w:firstRow="1" w:lastRow="0" w:firstColumn="1" w:lastColumn="0" w:noHBand="0" w:noVBand="1"/>
      </w:tblPr>
      <w:tblGrid>
        <w:gridCol w:w="1620"/>
        <w:gridCol w:w="1350"/>
      </w:tblGrid>
      <w:tr w:rsidR="00D31267" w14:paraId="244D078A" w14:textId="77777777" w:rsidTr="00C5495F">
        <w:trPr>
          <w:jc w:val="center"/>
        </w:trPr>
        <w:tc>
          <w:tcPr>
            <w:tcW w:w="1620" w:type="dxa"/>
          </w:tcPr>
          <w:p w14:paraId="1CC32D5C" w14:textId="08A35C2F" w:rsidR="00D31267" w:rsidRDefault="00D31267" w:rsidP="00006A72">
            <w:pPr>
              <w:rPr>
                <w:rFonts w:ascii="Cambria" w:hAnsi="Cambria"/>
                <w:sz w:val="22"/>
                <w:szCs w:val="22"/>
              </w:rPr>
            </w:pPr>
            <w:r>
              <w:rPr>
                <w:rFonts w:ascii="Cambria" w:hAnsi="Cambria"/>
                <w:sz w:val="22"/>
                <w:szCs w:val="22"/>
              </w:rPr>
              <w:t>Focal Length</w:t>
            </w:r>
          </w:p>
        </w:tc>
        <w:tc>
          <w:tcPr>
            <w:tcW w:w="1350" w:type="dxa"/>
          </w:tcPr>
          <w:p w14:paraId="06AFE0BB" w14:textId="320EE91F" w:rsidR="00D31267" w:rsidRDefault="00D31267" w:rsidP="00006A72">
            <w:pPr>
              <w:rPr>
                <w:rFonts w:ascii="Cambria" w:hAnsi="Cambria"/>
                <w:sz w:val="22"/>
                <w:szCs w:val="22"/>
              </w:rPr>
            </w:pPr>
            <w:r>
              <w:rPr>
                <w:rFonts w:ascii="Cambria" w:hAnsi="Cambria"/>
                <w:sz w:val="22"/>
                <w:szCs w:val="22"/>
              </w:rPr>
              <w:t>48 mm</w:t>
            </w:r>
          </w:p>
        </w:tc>
      </w:tr>
      <w:tr w:rsidR="00D31267" w14:paraId="527B0A54" w14:textId="77777777" w:rsidTr="00C5495F">
        <w:trPr>
          <w:jc w:val="center"/>
        </w:trPr>
        <w:tc>
          <w:tcPr>
            <w:tcW w:w="1620" w:type="dxa"/>
          </w:tcPr>
          <w:p w14:paraId="3A2711A9" w14:textId="1CBB483C" w:rsidR="00D31267" w:rsidRDefault="00D31267" w:rsidP="00006A72">
            <w:pPr>
              <w:rPr>
                <w:rFonts w:ascii="Cambria" w:hAnsi="Cambria"/>
                <w:sz w:val="22"/>
                <w:szCs w:val="22"/>
              </w:rPr>
            </w:pPr>
            <w:r>
              <w:rPr>
                <w:rFonts w:ascii="Cambria" w:hAnsi="Cambria"/>
                <w:sz w:val="22"/>
                <w:szCs w:val="22"/>
              </w:rPr>
              <w:t>f-stop</w:t>
            </w:r>
          </w:p>
        </w:tc>
        <w:tc>
          <w:tcPr>
            <w:tcW w:w="1350" w:type="dxa"/>
          </w:tcPr>
          <w:p w14:paraId="07DD5E65" w14:textId="06F3DB19" w:rsidR="00D31267" w:rsidRDefault="00D31267" w:rsidP="00006A72">
            <w:pPr>
              <w:rPr>
                <w:rFonts w:ascii="Cambria" w:hAnsi="Cambria"/>
                <w:sz w:val="22"/>
                <w:szCs w:val="22"/>
              </w:rPr>
            </w:pPr>
            <w:r>
              <w:rPr>
                <w:rFonts w:ascii="Cambria" w:hAnsi="Cambria"/>
                <w:sz w:val="22"/>
                <w:szCs w:val="22"/>
              </w:rPr>
              <w:t>f/5.6</w:t>
            </w:r>
          </w:p>
        </w:tc>
      </w:tr>
      <w:tr w:rsidR="00D31267" w14:paraId="525DF6C3" w14:textId="77777777" w:rsidTr="00C5495F">
        <w:trPr>
          <w:jc w:val="center"/>
        </w:trPr>
        <w:tc>
          <w:tcPr>
            <w:tcW w:w="1620" w:type="dxa"/>
          </w:tcPr>
          <w:p w14:paraId="554816D9" w14:textId="1075114C" w:rsidR="00D31267" w:rsidRDefault="00D31267" w:rsidP="00006A72">
            <w:pPr>
              <w:rPr>
                <w:rFonts w:ascii="Cambria" w:hAnsi="Cambria"/>
                <w:sz w:val="22"/>
                <w:szCs w:val="22"/>
              </w:rPr>
            </w:pPr>
            <w:r>
              <w:rPr>
                <w:rFonts w:ascii="Cambria" w:hAnsi="Cambria"/>
                <w:sz w:val="22"/>
                <w:szCs w:val="22"/>
              </w:rPr>
              <w:t>ISO</w:t>
            </w:r>
          </w:p>
        </w:tc>
        <w:tc>
          <w:tcPr>
            <w:tcW w:w="1350" w:type="dxa"/>
          </w:tcPr>
          <w:p w14:paraId="49A176F8" w14:textId="19A70488" w:rsidR="00D31267" w:rsidRDefault="00D31267" w:rsidP="00006A72">
            <w:pPr>
              <w:rPr>
                <w:rFonts w:ascii="Cambria" w:hAnsi="Cambria"/>
                <w:sz w:val="22"/>
                <w:szCs w:val="22"/>
              </w:rPr>
            </w:pPr>
            <w:r>
              <w:rPr>
                <w:rFonts w:ascii="Cambria" w:hAnsi="Cambria"/>
                <w:sz w:val="22"/>
                <w:szCs w:val="22"/>
              </w:rPr>
              <w:t>2000</w:t>
            </w:r>
          </w:p>
        </w:tc>
      </w:tr>
      <w:tr w:rsidR="00D31267" w14:paraId="4B6175B6" w14:textId="77777777" w:rsidTr="00C5495F">
        <w:trPr>
          <w:jc w:val="center"/>
        </w:trPr>
        <w:tc>
          <w:tcPr>
            <w:tcW w:w="1620" w:type="dxa"/>
          </w:tcPr>
          <w:p w14:paraId="79D07B8A" w14:textId="6B364436" w:rsidR="00D31267" w:rsidRDefault="00D31267" w:rsidP="00006A72">
            <w:pPr>
              <w:rPr>
                <w:rFonts w:ascii="Cambria" w:hAnsi="Cambria"/>
                <w:sz w:val="22"/>
                <w:szCs w:val="22"/>
              </w:rPr>
            </w:pPr>
            <w:r>
              <w:rPr>
                <w:rFonts w:ascii="Cambria" w:hAnsi="Cambria"/>
                <w:sz w:val="22"/>
                <w:szCs w:val="22"/>
              </w:rPr>
              <w:t>Shutter speed</w:t>
            </w:r>
          </w:p>
        </w:tc>
        <w:tc>
          <w:tcPr>
            <w:tcW w:w="1350" w:type="dxa"/>
          </w:tcPr>
          <w:p w14:paraId="4E206221" w14:textId="3DD7A476" w:rsidR="00D31267" w:rsidRDefault="00D31267" w:rsidP="00006A72">
            <w:pPr>
              <w:rPr>
                <w:rFonts w:ascii="Cambria" w:hAnsi="Cambria"/>
                <w:sz w:val="22"/>
                <w:szCs w:val="22"/>
              </w:rPr>
            </w:pPr>
            <w:r>
              <w:rPr>
                <w:rFonts w:ascii="Cambria" w:hAnsi="Cambria"/>
                <w:sz w:val="22"/>
                <w:szCs w:val="22"/>
              </w:rPr>
              <w:t>1/640</w:t>
            </w:r>
          </w:p>
        </w:tc>
      </w:tr>
    </w:tbl>
    <w:p w14:paraId="3E762C27" w14:textId="77777777" w:rsidR="00C5495F" w:rsidRDefault="00C5495F" w:rsidP="00006A72">
      <w:pPr>
        <w:rPr>
          <w:rFonts w:ascii="Cambria" w:hAnsi="Cambria"/>
          <w:sz w:val="22"/>
          <w:szCs w:val="22"/>
        </w:rPr>
      </w:pPr>
    </w:p>
    <w:p w14:paraId="1AC151A2" w14:textId="16697F22" w:rsidR="00095A33" w:rsidRDefault="00C5495F" w:rsidP="00006A72">
      <w:pPr>
        <w:rPr>
          <w:rFonts w:ascii="Cambria" w:hAnsi="Cambria"/>
          <w:sz w:val="22"/>
          <w:szCs w:val="22"/>
        </w:rPr>
      </w:pPr>
      <w:r>
        <w:rPr>
          <w:rFonts w:ascii="Cambria" w:hAnsi="Cambria"/>
          <w:sz w:val="22"/>
          <w:szCs w:val="22"/>
        </w:rPr>
        <w:t xml:space="preserve">The </w:t>
      </w:r>
      <w:r w:rsidR="00763A93">
        <w:rPr>
          <w:rFonts w:ascii="Cambria" w:hAnsi="Cambria"/>
          <w:sz w:val="22"/>
          <w:szCs w:val="22"/>
        </w:rPr>
        <w:t xml:space="preserve">end of the </w:t>
      </w:r>
      <w:r>
        <w:rPr>
          <w:rFonts w:ascii="Cambria" w:hAnsi="Cambria"/>
          <w:sz w:val="22"/>
          <w:szCs w:val="22"/>
        </w:rPr>
        <w:t xml:space="preserve">camera </w:t>
      </w:r>
      <w:r w:rsidR="00763A93">
        <w:rPr>
          <w:rFonts w:ascii="Cambria" w:hAnsi="Cambria"/>
          <w:sz w:val="22"/>
          <w:szCs w:val="22"/>
        </w:rPr>
        <w:t xml:space="preserve">lens </w:t>
      </w:r>
      <w:r>
        <w:rPr>
          <w:rFonts w:ascii="Cambria" w:hAnsi="Cambria"/>
          <w:sz w:val="22"/>
          <w:szCs w:val="22"/>
        </w:rPr>
        <w:t xml:space="preserve">was around 1 inch away from the </w:t>
      </w:r>
      <w:r>
        <w:rPr>
          <w:rFonts w:ascii="Cambria" w:hAnsi="Cambria"/>
          <w:sz w:val="22"/>
          <w:szCs w:val="22"/>
        </w:rPr>
        <w:t xml:space="preserve">glass, </w:t>
      </w:r>
      <w:r w:rsidR="00763A93">
        <w:rPr>
          <w:rFonts w:ascii="Cambria" w:hAnsi="Cambria"/>
          <w:sz w:val="22"/>
          <w:szCs w:val="22"/>
        </w:rPr>
        <w:t xml:space="preserve">and therefore around 10 inches from the green figurine, 9 inches from the closest (rightmost) hand, and 11 inches from the two further hands. </w:t>
      </w:r>
      <w:r w:rsidR="00BC35E4">
        <w:rPr>
          <w:rFonts w:ascii="Cambria" w:hAnsi="Cambria"/>
          <w:sz w:val="22"/>
          <w:szCs w:val="22"/>
        </w:rPr>
        <w:t xml:space="preserve">The field of view of the camera was around </w:t>
      </w:r>
      <w:r w:rsidR="004F6E88">
        <w:rPr>
          <w:rFonts w:ascii="Cambria" w:hAnsi="Cambria"/>
          <w:sz w:val="22"/>
          <w:szCs w:val="22"/>
        </w:rPr>
        <w:t>6</w:t>
      </w:r>
      <w:r w:rsidR="00BC35E4">
        <w:rPr>
          <w:rFonts w:ascii="Cambria" w:hAnsi="Cambria"/>
          <w:sz w:val="22"/>
          <w:szCs w:val="22"/>
        </w:rPr>
        <w:t xml:space="preserve"> x </w:t>
      </w:r>
      <w:r w:rsidR="004F6E88">
        <w:rPr>
          <w:rFonts w:ascii="Cambria" w:hAnsi="Cambria"/>
          <w:sz w:val="22"/>
          <w:szCs w:val="22"/>
        </w:rPr>
        <w:t>4</w:t>
      </w:r>
      <w:r>
        <w:rPr>
          <w:rFonts w:ascii="Cambria" w:hAnsi="Cambria"/>
          <w:sz w:val="22"/>
          <w:szCs w:val="22"/>
        </w:rPr>
        <w:t xml:space="preserve"> inches</w:t>
      </w:r>
      <w:r w:rsidR="00BC35E4" w:rsidRPr="000D2AF2">
        <w:rPr>
          <w:rFonts w:ascii="Cambria" w:hAnsi="Cambria"/>
          <w:sz w:val="22"/>
          <w:szCs w:val="22"/>
        </w:rPr>
        <w:t xml:space="preserve">. </w:t>
      </w:r>
      <w:r w:rsidR="00AD2864">
        <w:rPr>
          <w:rFonts w:ascii="Cambria" w:hAnsi="Cambria"/>
          <w:sz w:val="22"/>
          <w:szCs w:val="22"/>
        </w:rPr>
        <w:t>The image size is 4288 x 2848 pixels</w:t>
      </w:r>
      <w:r w:rsidR="002322B4">
        <w:rPr>
          <w:rFonts w:ascii="Cambria" w:hAnsi="Cambria"/>
          <w:sz w:val="22"/>
          <w:szCs w:val="22"/>
        </w:rPr>
        <w:t>.</w:t>
      </w:r>
    </w:p>
    <w:p w14:paraId="232E7425" w14:textId="1AAD0073" w:rsidR="00BC35E4" w:rsidRDefault="00BC35E4" w:rsidP="00006A72">
      <w:pPr>
        <w:rPr>
          <w:rFonts w:ascii="Cambria" w:hAnsi="Cambria"/>
          <w:sz w:val="22"/>
          <w:szCs w:val="22"/>
        </w:rPr>
      </w:pPr>
      <w:r>
        <w:rPr>
          <w:rFonts w:ascii="Cambria" w:hAnsi="Cambria"/>
          <w:sz w:val="22"/>
          <w:szCs w:val="22"/>
        </w:rPr>
        <w:t xml:space="preserve">In post-processing, </w:t>
      </w:r>
      <w:r w:rsidR="004F6E88">
        <w:rPr>
          <w:rFonts w:ascii="Cambria" w:hAnsi="Cambria"/>
          <w:sz w:val="22"/>
          <w:szCs w:val="22"/>
        </w:rPr>
        <w:t>the seam at the right corner of the tank was retouched</w:t>
      </w:r>
      <w:r w:rsidR="00F90F2E">
        <w:rPr>
          <w:rFonts w:ascii="Cambria" w:hAnsi="Cambria"/>
          <w:sz w:val="22"/>
          <w:szCs w:val="22"/>
        </w:rPr>
        <w:t>, as was a reflection in the top left corner. The high end of the RGB curve was brought to a horizontal slope</w:t>
      </w:r>
      <w:r w:rsidR="00693593">
        <w:rPr>
          <w:rFonts w:ascii="Cambria" w:hAnsi="Cambria"/>
          <w:sz w:val="22"/>
          <w:szCs w:val="22"/>
        </w:rPr>
        <w:t xml:space="preserve"> to </w:t>
      </w:r>
      <w:r w:rsidR="00E0596B">
        <w:rPr>
          <w:rFonts w:ascii="Cambria" w:hAnsi="Cambria"/>
          <w:sz w:val="22"/>
          <w:szCs w:val="22"/>
        </w:rPr>
        <w:t>utilize the full color range</w:t>
      </w:r>
      <w:r w:rsidR="00F90F2E">
        <w:rPr>
          <w:rFonts w:ascii="Cambria" w:hAnsi="Cambria"/>
          <w:sz w:val="22"/>
          <w:szCs w:val="22"/>
        </w:rPr>
        <w:t xml:space="preserve">. The brightness was </w:t>
      </w:r>
      <w:proofErr w:type="gramStart"/>
      <w:r w:rsidR="00F90F2E">
        <w:rPr>
          <w:rFonts w:ascii="Cambria" w:hAnsi="Cambria"/>
          <w:sz w:val="22"/>
          <w:szCs w:val="22"/>
        </w:rPr>
        <w:t>reduced</w:t>
      </w:r>
      <w:proofErr w:type="gramEnd"/>
      <w:r w:rsidR="00F90F2E">
        <w:rPr>
          <w:rFonts w:ascii="Cambria" w:hAnsi="Cambria"/>
          <w:sz w:val="22"/>
          <w:szCs w:val="22"/>
        </w:rPr>
        <w:t xml:space="preserve"> and the saturation was increased. The image was sharpened and denoised, and the tone curve was changed to a transfer function.</w:t>
      </w:r>
      <w:r w:rsidR="00CB13F1">
        <w:rPr>
          <w:rFonts w:ascii="Cambria" w:hAnsi="Cambria"/>
          <w:sz w:val="22"/>
          <w:szCs w:val="22"/>
        </w:rPr>
        <w:t xml:space="preserve"> Figure 3 shows the unedited image for comparison.</w:t>
      </w:r>
    </w:p>
    <w:p w14:paraId="54E8D128" w14:textId="77777777" w:rsidR="00CB13F1" w:rsidRDefault="00CB13F1" w:rsidP="00CB13F1">
      <w:pPr>
        <w:pStyle w:val="Caption"/>
        <w:jc w:val="center"/>
        <w:rPr>
          <w:rFonts w:ascii="Cambria" w:hAnsi="Cambria"/>
        </w:rPr>
      </w:pPr>
      <w:r>
        <w:rPr>
          <w:rFonts w:ascii="Cambria" w:hAnsi="Cambria"/>
          <w:noProof/>
        </w:rPr>
        <w:lastRenderedPageBreak/>
        <w:drawing>
          <wp:inline distT="0" distB="0" distL="0" distR="0" wp14:anchorId="396D1B90" wp14:editId="29C73C68">
            <wp:extent cx="4842509" cy="3214370"/>
            <wp:effectExtent l="0" t="0" r="0" b="0"/>
            <wp:docPr id="2" name="Picture 2" descr="A picture containing person, blue,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3541" cy="3221693"/>
                    </a:xfrm>
                    <a:prstGeom prst="rect">
                      <a:avLst/>
                    </a:prstGeom>
                  </pic:spPr>
                </pic:pic>
              </a:graphicData>
            </a:graphic>
          </wp:inline>
        </w:drawing>
      </w:r>
    </w:p>
    <w:p w14:paraId="7C0117E6" w14:textId="5B652B22" w:rsidR="00CB13F1" w:rsidRPr="00CB13F1" w:rsidRDefault="00CB13F1" w:rsidP="00CB13F1">
      <w:pPr>
        <w:pStyle w:val="Caption"/>
        <w:jc w:val="center"/>
        <w:rPr>
          <w:rFonts w:ascii="Cambria" w:hAnsi="Cambria"/>
        </w:rPr>
      </w:pPr>
      <w:r w:rsidRPr="000D2AF2">
        <w:rPr>
          <w:rFonts w:ascii="Cambria" w:hAnsi="Cambria"/>
        </w:rPr>
        <w:t xml:space="preserve">Figure </w:t>
      </w:r>
      <w:r>
        <w:rPr>
          <w:rFonts w:ascii="Cambria" w:hAnsi="Cambria"/>
        </w:rPr>
        <w:t>3</w:t>
      </w:r>
      <w:r w:rsidRPr="000D2AF2">
        <w:rPr>
          <w:rFonts w:ascii="Cambria" w:hAnsi="Cambria"/>
        </w:rPr>
        <w:t>: Unedited image</w:t>
      </w:r>
    </w:p>
    <w:p w14:paraId="53655547" w14:textId="2F4B6F7F" w:rsidR="002322B4" w:rsidRDefault="002322B4" w:rsidP="002322B4">
      <w:pPr>
        <w:rPr>
          <w:rFonts w:ascii="Cambria" w:hAnsi="Cambria"/>
          <w:sz w:val="22"/>
          <w:szCs w:val="22"/>
        </w:rPr>
      </w:pPr>
      <w:r>
        <w:rPr>
          <w:rFonts w:ascii="Cambria" w:hAnsi="Cambria"/>
          <w:sz w:val="22"/>
          <w:szCs w:val="22"/>
        </w:rPr>
        <w:t>The range of scales in this image goes from about 3 pixels to about 4000 pixels, which is around 3 decades. The range in the flow goes from about 10 microns at the particle level of the paint pigment to about 0.25 meters at the level of the fog cloud diameter. This range is about 5 decades. The image is not resolved down to the level of the pigment particles.</w:t>
      </w:r>
    </w:p>
    <w:p w14:paraId="3836B48C" w14:textId="4406EC49" w:rsidR="002322B4" w:rsidRDefault="002322B4" w:rsidP="002322B4">
      <w:pPr>
        <w:rPr>
          <w:rFonts w:ascii="Cambria" w:hAnsi="Cambria"/>
          <w:sz w:val="22"/>
          <w:szCs w:val="22"/>
        </w:rPr>
      </w:pPr>
      <w:r>
        <w:rPr>
          <w:rFonts w:ascii="Cambria" w:hAnsi="Cambria"/>
          <w:sz w:val="22"/>
          <w:szCs w:val="22"/>
        </w:rPr>
        <w:t>The values used to calculate time resolution can be found in table 2.</w:t>
      </w:r>
      <w:r w:rsidR="00DA7F49">
        <w:rPr>
          <w:rFonts w:ascii="Cambria" w:hAnsi="Cambria"/>
          <w:sz w:val="22"/>
          <w:szCs w:val="22"/>
        </w:rPr>
        <w:t xml:space="preserve"> Equations 2 through 4 indicate that the image is highly time resolved.</w:t>
      </w:r>
      <w:bookmarkStart w:id="0" w:name="_GoBack"/>
      <w:bookmarkEnd w:id="0"/>
    </w:p>
    <w:p w14:paraId="14983C02" w14:textId="77777777" w:rsidR="00CB13F1" w:rsidRDefault="00CB13F1" w:rsidP="002322B4">
      <w:pPr>
        <w:pStyle w:val="Caption"/>
        <w:spacing w:after="100"/>
        <w:jc w:val="center"/>
        <w:rPr>
          <w:rFonts w:ascii="Cambria" w:hAnsi="Cambria"/>
        </w:rPr>
      </w:pPr>
    </w:p>
    <w:p w14:paraId="55F32DAA" w14:textId="79F7056E" w:rsidR="002322B4" w:rsidRPr="002322B4" w:rsidRDefault="002322B4" w:rsidP="002322B4">
      <w:pPr>
        <w:pStyle w:val="Caption"/>
        <w:spacing w:after="100"/>
        <w:jc w:val="center"/>
        <w:rPr>
          <w:rFonts w:ascii="Cambria" w:hAnsi="Cambria"/>
        </w:rPr>
      </w:pPr>
      <w:r>
        <w:rPr>
          <w:rFonts w:ascii="Cambria" w:hAnsi="Cambria"/>
        </w:rPr>
        <w:t>Tabl</w:t>
      </w:r>
      <w:r w:rsidRPr="000D2AF2">
        <w:rPr>
          <w:rFonts w:ascii="Cambria" w:hAnsi="Cambria"/>
        </w:rPr>
        <w:t xml:space="preserve">e </w:t>
      </w:r>
      <w:r>
        <w:rPr>
          <w:rFonts w:ascii="Cambria" w:hAnsi="Cambria"/>
        </w:rPr>
        <w:t>2</w:t>
      </w:r>
      <w:r w:rsidRPr="000D2AF2">
        <w:rPr>
          <w:rFonts w:ascii="Cambria" w:hAnsi="Cambria"/>
        </w:rPr>
        <w:t xml:space="preserve">: </w:t>
      </w:r>
      <w:r>
        <w:rPr>
          <w:rFonts w:ascii="Cambria" w:hAnsi="Cambria"/>
        </w:rPr>
        <w:t>Time resolution values</w:t>
      </w:r>
    </w:p>
    <w:tbl>
      <w:tblPr>
        <w:tblStyle w:val="TableGrid"/>
        <w:tblW w:w="0" w:type="auto"/>
        <w:jc w:val="center"/>
        <w:tblLook w:val="04A0" w:firstRow="1" w:lastRow="0" w:firstColumn="1" w:lastColumn="0" w:noHBand="0" w:noVBand="1"/>
      </w:tblPr>
      <w:tblGrid>
        <w:gridCol w:w="1620"/>
        <w:gridCol w:w="1350"/>
      </w:tblGrid>
      <w:tr w:rsidR="002322B4" w14:paraId="2DB84470" w14:textId="77777777" w:rsidTr="000A1644">
        <w:trPr>
          <w:jc w:val="center"/>
        </w:trPr>
        <w:tc>
          <w:tcPr>
            <w:tcW w:w="1620" w:type="dxa"/>
          </w:tcPr>
          <w:p w14:paraId="3DEC08C8" w14:textId="7E5B08BC" w:rsidR="002322B4" w:rsidRDefault="002322B4" w:rsidP="000A1644">
            <w:pPr>
              <w:rPr>
                <w:rFonts w:ascii="Cambria" w:hAnsi="Cambria"/>
                <w:sz w:val="22"/>
                <w:szCs w:val="22"/>
              </w:rPr>
            </w:pPr>
            <w:r>
              <w:rPr>
                <w:rFonts w:ascii="Cambria" w:hAnsi="Cambria"/>
                <w:sz w:val="22"/>
                <w:szCs w:val="22"/>
              </w:rPr>
              <w:t>Fluid velocity</w:t>
            </w:r>
          </w:p>
        </w:tc>
        <w:tc>
          <w:tcPr>
            <w:tcW w:w="1350" w:type="dxa"/>
          </w:tcPr>
          <w:p w14:paraId="2319BEC5" w14:textId="5A6990EB" w:rsidR="002322B4" w:rsidRDefault="00CB13F1" w:rsidP="000A1644">
            <w:pPr>
              <w:rPr>
                <w:rFonts w:ascii="Cambria" w:hAnsi="Cambria"/>
                <w:sz w:val="22"/>
                <w:szCs w:val="22"/>
              </w:rPr>
            </w:pPr>
            <w:r>
              <w:rPr>
                <w:rFonts w:ascii="Cambria" w:hAnsi="Cambria"/>
                <w:sz w:val="22"/>
                <w:szCs w:val="22"/>
              </w:rPr>
              <w:t>0.0051 m/s</w:t>
            </w:r>
          </w:p>
        </w:tc>
      </w:tr>
      <w:tr w:rsidR="002322B4" w14:paraId="138E9D6B" w14:textId="77777777" w:rsidTr="000A1644">
        <w:trPr>
          <w:jc w:val="center"/>
        </w:trPr>
        <w:tc>
          <w:tcPr>
            <w:tcW w:w="1620" w:type="dxa"/>
          </w:tcPr>
          <w:p w14:paraId="1126515C" w14:textId="5FAA574A" w:rsidR="002322B4" w:rsidRDefault="002322B4" w:rsidP="000A1644">
            <w:pPr>
              <w:rPr>
                <w:rFonts w:ascii="Cambria" w:hAnsi="Cambria"/>
                <w:sz w:val="22"/>
                <w:szCs w:val="22"/>
              </w:rPr>
            </w:pPr>
            <w:r>
              <w:rPr>
                <w:rFonts w:ascii="Cambria" w:hAnsi="Cambria"/>
                <w:sz w:val="22"/>
                <w:szCs w:val="22"/>
              </w:rPr>
              <w:t>Field of view</w:t>
            </w:r>
          </w:p>
        </w:tc>
        <w:tc>
          <w:tcPr>
            <w:tcW w:w="1350" w:type="dxa"/>
          </w:tcPr>
          <w:p w14:paraId="060BF3A4" w14:textId="23532A9B" w:rsidR="002322B4" w:rsidRDefault="00CB13F1" w:rsidP="000A1644">
            <w:pPr>
              <w:rPr>
                <w:rFonts w:ascii="Cambria" w:hAnsi="Cambria"/>
                <w:sz w:val="22"/>
                <w:szCs w:val="22"/>
              </w:rPr>
            </w:pPr>
            <w:r>
              <w:rPr>
                <w:rFonts w:ascii="Cambria" w:hAnsi="Cambria"/>
                <w:sz w:val="22"/>
                <w:szCs w:val="22"/>
              </w:rPr>
              <w:t>0.1 m</w:t>
            </w:r>
          </w:p>
        </w:tc>
      </w:tr>
      <w:tr w:rsidR="002322B4" w14:paraId="78972B70" w14:textId="77777777" w:rsidTr="000A1644">
        <w:trPr>
          <w:jc w:val="center"/>
        </w:trPr>
        <w:tc>
          <w:tcPr>
            <w:tcW w:w="1620" w:type="dxa"/>
          </w:tcPr>
          <w:p w14:paraId="6139C63F" w14:textId="372B94E6" w:rsidR="002322B4" w:rsidRDefault="00CB13F1" w:rsidP="000A1644">
            <w:pPr>
              <w:rPr>
                <w:rFonts w:ascii="Cambria" w:hAnsi="Cambria"/>
                <w:sz w:val="22"/>
                <w:szCs w:val="22"/>
              </w:rPr>
            </w:pPr>
            <w:r>
              <w:rPr>
                <w:rFonts w:ascii="Cambria" w:hAnsi="Cambria"/>
                <w:sz w:val="22"/>
                <w:szCs w:val="22"/>
              </w:rPr>
              <w:t>Sensor size</w:t>
            </w:r>
          </w:p>
        </w:tc>
        <w:tc>
          <w:tcPr>
            <w:tcW w:w="1350" w:type="dxa"/>
          </w:tcPr>
          <w:p w14:paraId="00773775" w14:textId="4DC4C6BC" w:rsidR="002322B4" w:rsidRDefault="00CB13F1" w:rsidP="000A1644">
            <w:pPr>
              <w:rPr>
                <w:rFonts w:ascii="Cambria" w:hAnsi="Cambria"/>
                <w:sz w:val="22"/>
                <w:szCs w:val="22"/>
              </w:rPr>
            </w:pPr>
            <w:r>
              <w:rPr>
                <w:rFonts w:ascii="Cambria" w:hAnsi="Cambria"/>
                <w:sz w:val="22"/>
                <w:szCs w:val="22"/>
              </w:rPr>
              <w:t>2848 pixels</w:t>
            </w:r>
          </w:p>
        </w:tc>
      </w:tr>
      <w:tr w:rsidR="002322B4" w14:paraId="6EC8D35C" w14:textId="77777777" w:rsidTr="000A1644">
        <w:trPr>
          <w:jc w:val="center"/>
        </w:trPr>
        <w:tc>
          <w:tcPr>
            <w:tcW w:w="1620" w:type="dxa"/>
          </w:tcPr>
          <w:p w14:paraId="5A6A60C6" w14:textId="0587C512" w:rsidR="002322B4" w:rsidRDefault="00CB13F1" w:rsidP="000A1644">
            <w:pPr>
              <w:rPr>
                <w:rFonts w:ascii="Cambria" w:hAnsi="Cambria"/>
                <w:sz w:val="22"/>
                <w:szCs w:val="22"/>
              </w:rPr>
            </w:pPr>
            <w:r>
              <w:rPr>
                <w:rFonts w:ascii="Cambria" w:hAnsi="Cambria"/>
                <w:sz w:val="22"/>
                <w:szCs w:val="22"/>
              </w:rPr>
              <w:t>Shutter speed</w:t>
            </w:r>
          </w:p>
        </w:tc>
        <w:tc>
          <w:tcPr>
            <w:tcW w:w="1350" w:type="dxa"/>
          </w:tcPr>
          <w:p w14:paraId="3E0F5F53" w14:textId="40CDF62F" w:rsidR="002322B4" w:rsidRDefault="00CB13F1" w:rsidP="000A1644">
            <w:pPr>
              <w:rPr>
                <w:rFonts w:ascii="Cambria" w:hAnsi="Cambria"/>
                <w:sz w:val="22"/>
                <w:szCs w:val="22"/>
              </w:rPr>
            </w:pPr>
            <w:r>
              <w:rPr>
                <w:rFonts w:ascii="Cambria" w:hAnsi="Cambria"/>
                <w:sz w:val="22"/>
                <w:szCs w:val="22"/>
              </w:rPr>
              <w:t>1/640</w:t>
            </w:r>
          </w:p>
        </w:tc>
      </w:tr>
    </w:tbl>
    <w:p w14:paraId="179F3029" w14:textId="77777777" w:rsidR="00CB13F1" w:rsidRPr="00CB13F1" w:rsidRDefault="00CB13F1" w:rsidP="002322B4">
      <w:pPr>
        <w:rPr>
          <w:rFonts w:ascii="Cambria" w:eastAsiaTheme="minorEastAsia" w:hAnsi="Cambria"/>
          <w:sz w:val="22"/>
          <w:szCs w:val="22"/>
        </w:rPr>
      </w:pPr>
    </w:p>
    <w:p w14:paraId="1A234CA3" w14:textId="35E46EFD" w:rsidR="002322B4" w:rsidRDefault="006E2315" w:rsidP="00CB13F1">
      <w:pPr>
        <w:jc w:val="center"/>
        <w:rPr>
          <w:rFonts w:ascii="Cambria" w:eastAsiaTheme="minorEastAsia" w:hAnsi="Cambria"/>
          <w:sz w:val="22"/>
          <w:szCs w:val="22"/>
        </w:rPr>
      </w:pPr>
      <w:r>
        <w:rPr>
          <w:rFonts w:ascii="Cambria" w:eastAsiaTheme="minorEastAsia" w:hAnsi="Cambria"/>
          <w:sz w:val="22"/>
          <w:szCs w:val="22"/>
        </w:rPr>
        <w:t>Streak Length:</w:t>
      </w:r>
      <m:oMath>
        <m:r>
          <w:rPr>
            <w:rFonts w:ascii="Cambria Math" w:hAnsi="Cambria Math"/>
            <w:sz w:val="22"/>
            <w:szCs w:val="22"/>
          </w:rPr>
          <m:t xml:space="preserve">             </m:t>
        </m:r>
        <m:r>
          <w:rPr>
            <w:rFonts w:ascii="Cambria Math" w:hAnsi="Cambria Math"/>
            <w:sz w:val="22"/>
            <w:szCs w:val="22"/>
          </w:rPr>
          <m:t xml:space="preserve"> </m:t>
        </m:r>
        <m:r>
          <w:rPr>
            <w:rFonts w:ascii="Cambria Math" w:hAnsi="Cambria Math"/>
            <w:sz w:val="22"/>
            <w:szCs w:val="22"/>
          </w:rPr>
          <m:t xml:space="preserve">                       0.0051 </m:t>
        </m:r>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s</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640</m:t>
            </m:r>
          </m:den>
        </m:f>
        <m:d>
          <m:dPr>
            <m:begChr m:val="["/>
            <m:endChr m:val="]"/>
            <m:ctrlPr>
              <w:rPr>
                <w:rFonts w:ascii="Cambria Math" w:hAnsi="Cambria Math"/>
                <w:i/>
                <w:sz w:val="22"/>
                <w:szCs w:val="22"/>
              </w:rPr>
            </m:ctrlPr>
          </m:dPr>
          <m:e>
            <m:r>
              <w:rPr>
                <w:rFonts w:ascii="Cambria Math" w:hAnsi="Cambria Math"/>
                <w:sz w:val="22"/>
                <w:szCs w:val="22"/>
              </w:rPr>
              <m:t>s</m:t>
            </m:r>
          </m:e>
        </m:d>
        <m:r>
          <w:rPr>
            <w:rFonts w:ascii="Cambria Math" w:hAnsi="Cambria Math"/>
            <w:sz w:val="22"/>
            <w:szCs w:val="22"/>
          </w:rPr>
          <m:t>=</m:t>
        </m:r>
        <m:r>
          <w:rPr>
            <w:rFonts w:ascii="Cambria Math" w:hAnsi="Cambria Math"/>
            <w:sz w:val="22"/>
            <w:szCs w:val="22"/>
          </w:rPr>
          <m:t>7.97*</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-6</m:t>
            </m:r>
          </m:sup>
        </m:sSup>
        <m:r>
          <w:rPr>
            <w:rFonts w:ascii="Cambria Math" w:hAnsi="Cambria Math"/>
            <w:sz w:val="22"/>
            <w:szCs w:val="22"/>
          </w:rPr>
          <m:t>[m]</m:t>
        </m:r>
      </m:oMath>
      <w:r w:rsidR="00CB13F1">
        <w:rPr>
          <w:rFonts w:ascii="Cambria" w:eastAsiaTheme="minorEastAsia" w:hAnsi="Cambria"/>
          <w:sz w:val="22"/>
          <w:szCs w:val="22"/>
        </w:rPr>
        <w:t xml:space="preserve">                                                 (2)</w:t>
      </w:r>
    </w:p>
    <w:p w14:paraId="532A1263" w14:textId="67CF0C53" w:rsidR="006E2315" w:rsidRDefault="006E2315" w:rsidP="00CB13F1">
      <w:pPr>
        <w:jc w:val="center"/>
        <w:rPr>
          <w:rFonts w:ascii="Cambria" w:eastAsiaTheme="minorEastAsia" w:hAnsi="Cambria"/>
          <w:sz w:val="22"/>
          <w:szCs w:val="22"/>
        </w:rPr>
      </w:pPr>
      <w:r>
        <w:rPr>
          <w:rFonts w:ascii="Cambria" w:eastAsiaTheme="minorEastAsia" w:hAnsi="Cambria"/>
          <w:sz w:val="22"/>
          <w:szCs w:val="22"/>
        </w:rPr>
        <w:t>Object:</w:t>
      </w: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 xml:space="preserve">0.1 </m:t>
            </m:r>
            <m:d>
              <m:dPr>
                <m:begChr m:val="["/>
                <m:endChr m:val="]"/>
                <m:ctrlPr>
                  <w:rPr>
                    <w:rFonts w:ascii="Cambria Math" w:hAnsi="Cambria Math"/>
                    <w:i/>
                    <w:sz w:val="22"/>
                    <w:szCs w:val="22"/>
                  </w:rPr>
                </m:ctrlPr>
              </m:dPr>
              <m:e>
                <m:r>
                  <w:rPr>
                    <w:rFonts w:ascii="Cambria Math" w:hAnsi="Cambria Math"/>
                    <w:sz w:val="22"/>
                    <w:szCs w:val="22"/>
                  </w:rPr>
                  <m:t>m</m:t>
                </m:r>
              </m:e>
            </m:d>
          </m:num>
          <m:den>
            <m:r>
              <w:rPr>
                <w:rFonts w:ascii="Cambria Math" w:hAnsi="Cambria Math"/>
                <w:sz w:val="22"/>
                <w:szCs w:val="22"/>
              </w:rPr>
              <m:t>2848 pixels</m:t>
            </m:r>
          </m:den>
        </m:f>
        <m:r>
          <w:rPr>
            <w:rFonts w:ascii="Cambria Math" w:hAnsi="Cambria Math"/>
            <w:sz w:val="22"/>
            <w:szCs w:val="22"/>
          </w:rPr>
          <m:t>=3.5*</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m:t>
            </m:r>
            <m:r>
              <w:rPr>
                <w:rFonts w:ascii="Cambria Math" w:hAnsi="Cambria Math"/>
                <w:sz w:val="22"/>
                <w:szCs w:val="22"/>
              </w:rPr>
              <m:t>5</m:t>
            </m:r>
          </m:sup>
        </m:sSup>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pixel</m:t>
                </m:r>
              </m:den>
            </m:f>
          </m:e>
        </m:d>
      </m:oMath>
      <w:r>
        <w:rPr>
          <w:rFonts w:ascii="Cambria" w:eastAsiaTheme="minorEastAsia" w:hAnsi="Cambria"/>
          <w:sz w:val="22"/>
          <w:szCs w:val="22"/>
        </w:rPr>
        <w:t xml:space="preserve">                                                         (3)</w:t>
      </w:r>
    </w:p>
    <w:p w14:paraId="0325BB68" w14:textId="12775121" w:rsidR="006E2315" w:rsidRDefault="006E2315" w:rsidP="00CB13F1">
      <w:pPr>
        <w:jc w:val="center"/>
        <w:rPr>
          <w:rFonts w:ascii="Cambria" w:hAnsi="Cambria"/>
          <w:sz w:val="22"/>
          <w:szCs w:val="22"/>
        </w:rPr>
      </w:pPr>
      <w:r>
        <w:rPr>
          <w:rFonts w:ascii="Cambria" w:eastAsiaTheme="minorEastAsia" w:hAnsi="Cambria"/>
          <w:sz w:val="22"/>
          <w:szCs w:val="22"/>
        </w:rPr>
        <w:t>Fraction of image affected</w:t>
      </w:r>
      <w:r w:rsidR="00DA7F49">
        <w:rPr>
          <w:rFonts w:ascii="Cambria" w:eastAsiaTheme="minorEastAsia" w:hAnsi="Cambria"/>
          <w:sz w:val="22"/>
          <w:szCs w:val="22"/>
        </w:rPr>
        <w:t xml:space="preserve">:  </w:t>
      </w:r>
      <w:r>
        <w:rPr>
          <w:rFonts w:ascii="Cambria" w:eastAsiaTheme="minorEastAsia" w:hAnsi="Cambria"/>
          <w:sz w:val="22"/>
          <w:szCs w:val="22"/>
        </w:rPr>
        <w:t xml:space="preserve"> </w:t>
      </w:r>
      <w:r w:rsidR="00DA7F49">
        <w:rPr>
          <w:rFonts w:ascii="Cambria" w:eastAsiaTheme="minorEastAsia" w:hAnsi="Cambria"/>
          <w:sz w:val="22"/>
          <w:szCs w:val="22"/>
        </w:rPr>
        <w:t xml:space="preserve">      </w:t>
      </w:r>
      <w:r>
        <w:rPr>
          <w:rFonts w:ascii="Cambria" w:eastAsiaTheme="minorEastAsia" w:hAnsi="Cambria"/>
          <w:sz w:val="22"/>
          <w:szCs w:val="22"/>
        </w:rPr>
        <w:t xml:space="preserve"> </w:t>
      </w:r>
      <w:r w:rsidR="00DA7F49">
        <w:rPr>
          <w:rFonts w:ascii="Cambria" w:eastAsiaTheme="minorEastAsia" w:hAnsi="Cambria"/>
          <w:sz w:val="22"/>
          <w:szCs w:val="22"/>
        </w:rPr>
        <w:t xml:space="preserve">  </w:t>
      </w:r>
      <w:r>
        <w:rPr>
          <w:rFonts w:ascii="Cambria" w:eastAsiaTheme="minorEastAsia" w:hAnsi="Cambria"/>
          <w:sz w:val="22"/>
          <w:szCs w:val="22"/>
        </w:rPr>
        <w:t xml:space="preserve">     </w:t>
      </w:r>
      <m:oMath>
        <m:f>
          <m:fPr>
            <m:ctrlPr>
              <w:rPr>
                <w:rFonts w:ascii="Cambria Math" w:hAnsi="Cambria Math"/>
                <w:i/>
                <w:sz w:val="22"/>
                <w:szCs w:val="22"/>
              </w:rPr>
            </m:ctrlPr>
          </m:fPr>
          <m:num>
            <m:r>
              <w:rPr>
                <w:rFonts w:ascii="Cambria Math" w:hAnsi="Cambria Math"/>
                <w:sz w:val="22"/>
                <w:szCs w:val="22"/>
              </w:rPr>
              <m:t>7.97*</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-6</m:t>
                </m:r>
              </m:sup>
            </m:sSup>
            <m:r>
              <w:rPr>
                <w:rFonts w:ascii="Cambria Math" w:hAnsi="Cambria Math"/>
                <w:sz w:val="22"/>
                <w:szCs w:val="22"/>
              </w:rPr>
              <m:t>[m]</m:t>
            </m:r>
          </m:num>
          <m:den>
            <m:r>
              <w:rPr>
                <w:rFonts w:ascii="Cambria Math" w:hAnsi="Cambria Math"/>
                <w:sz w:val="22"/>
                <w:szCs w:val="22"/>
              </w:rPr>
              <m:t>3.5*</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m:t>
                </m:r>
                <m:r>
                  <w:rPr>
                    <w:rFonts w:ascii="Cambria Math" w:hAnsi="Cambria Math"/>
                    <w:sz w:val="22"/>
                    <w:szCs w:val="22"/>
                  </w:rPr>
                  <m:t>5</m:t>
                </m:r>
              </m:sup>
            </m:sSup>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pixel</m:t>
                    </m:r>
                  </m:den>
                </m:f>
              </m:e>
            </m:d>
            <m:r>
              <w:rPr>
                <w:rFonts w:ascii="Cambria Math" w:hAnsi="Cambria Math"/>
                <w:sz w:val="22"/>
                <w:szCs w:val="22"/>
              </w:rPr>
              <m:t>*2848 pixels</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8</m:t>
            </m:r>
          </m:num>
          <m:den>
            <m:r>
              <w:rPr>
                <w:rFonts w:ascii="Cambria Math" w:hAnsi="Cambria Math"/>
                <w:sz w:val="22"/>
                <w:szCs w:val="22"/>
              </w:rPr>
              <m:t>100000</m:t>
            </m:r>
          </m:den>
        </m:f>
        <m:r>
          <w:rPr>
            <w:rFonts w:ascii="Cambria Math" w:hAnsi="Cambria Math"/>
            <w:sz w:val="22"/>
            <w:szCs w:val="22"/>
          </w:rPr>
          <m:t xml:space="preserve"> </m:t>
        </m:r>
      </m:oMath>
      <w:r>
        <w:rPr>
          <w:rFonts w:ascii="Cambria" w:eastAsiaTheme="minorEastAsia" w:hAnsi="Cambria"/>
          <w:sz w:val="22"/>
          <w:szCs w:val="22"/>
        </w:rPr>
        <w:t xml:space="preserve">           </w:t>
      </w:r>
      <w:r w:rsidR="00DA7F49">
        <w:rPr>
          <w:rFonts w:ascii="Cambria" w:eastAsiaTheme="minorEastAsia" w:hAnsi="Cambria"/>
          <w:sz w:val="22"/>
          <w:szCs w:val="22"/>
        </w:rPr>
        <w:t xml:space="preserve"> </w:t>
      </w:r>
      <w:r>
        <w:rPr>
          <w:rFonts w:ascii="Cambria" w:eastAsiaTheme="minorEastAsia" w:hAnsi="Cambria"/>
          <w:sz w:val="22"/>
          <w:szCs w:val="22"/>
        </w:rPr>
        <w:t xml:space="preserve"> </w:t>
      </w:r>
      <w:r w:rsidR="00DA7F49">
        <w:rPr>
          <w:rFonts w:ascii="Cambria" w:eastAsiaTheme="minorEastAsia" w:hAnsi="Cambria"/>
          <w:sz w:val="22"/>
          <w:szCs w:val="22"/>
        </w:rPr>
        <w:t xml:space="preserve">    </w:t>
      </w:r>
      <w:r>
        <w:rPr>
          <w:rFonts w:ascii="Cambria" w:eastAsiaTheme="minorEastAsia" w:hAnsi="Cambria"/>
          <w:sz w:val="22"/>
          <w:szCs w:val="22"/>
        </w:rPr>
        <w:t xml:space="preserve">    </w:t>
      </w:r>
      <w:r w:rsidR="00DA7F49">
        <w:rPr>
          <w:rFonts w:ascii="Cambria" w:eastAsiaTheme="minorEastAsia" w:hAnsi="Cambria"/>
          <w:sz w:val="22"/>
          <w:szCs w:val="22"/>
        </w:rPr>
        <w:t xml:space="preserve"> </w:t>
      </w:r>
      <w:r>
        <w:rPr>
          <w:rFonts w:ascii="Cambria" w:eastAsiaTheme="minorEastAsia" w:hAnsi="Cambria"/>
          <w:sz w:val="22"/>
          <w:szCs w:val="22"/>
        </w:rPr>
        <w:t xml:space="preserve">        </w:t>
      </w:r>
      <w:r w:rsidR="00DA7F49">
        <w:rPr>
          <w:rFonts w:ascii="Cambria" w:eastAsiaTheme="minorEastAsia" w:hAnsi="Cambria"/>
          <w:sz w:val="22"/>
          <w:szCs w:val="22"/>
        </w:rPr>
        <w:t xml:space="preserve">              </w:t>
      </w:r>
      <w:r>
        <w:rPr>
          <w:rFonts w:ascii="Cambria" w:eastAsiaTheme="minorEastAsia" w:hAnsi="Cambria"/>
          <w:sz w:val="22"/>
          <w:szCs w:val="22"/>
        </w:rPr>
        <w:t xml:space="preserve">  </w:t>
      </w:r>
      <w:r w:rsidR="00DA7F49">
        <w:rPr>
          <w:rFonts w:ascii="Cambria" w:eastAsiaTheme="minorEastAsia" w:hAnsi="Cambria"/>
          <w:sz w:val="22"/>
          <w:szCs w:val="22"/>
        </w:rPr>
        <w:t xml:space="preserve"> </w:t>
      </w:r>
      <w:r>
        <w:rPr>
          <w:rFonts w:ascii="Cambria" w:eastAsiaTheme="minorEastAsia" w:hAnsi="Cambria"/>
          <w:sz w:val="22"/>
          <w:szCs w:val="22"/>
        </w:rPr>
        <w:t xml:space="preserve">         (4)</w:t>
      </w:r>
    </w:p>
    <w:p w14:paraId="1509AD56" w14:textId="77777777" w:rsidR="00CB13F1" w:rsidRDefault="00CB13F1" w:rsidP="002322B4">
      <w:pPr>
        <w:rPr>
          <w:rFonts w:ascii="Cambria" w:hAnsi="Cambria"/>
          <w:sz w:val="22"/>
          <w:szCs w:val="22"/>
        </w:rPr>
      </w:pPr>
    </w:p>
    <w:p w14:paraId="1E32B6C2" w14:textId="77777777" w:rsidR="00BC35E4" w:rsidRPr="000D2AF2" w:rsidRDefault="00BC35E4" w:rsidP="00BC35E4">
      <w:pPr>
        <w:rPr>
          <w:rFonts w:ascii="Cambria" w:hAnsi="Cambria"/>
          <w:sz w:val="22"/>
          <w:szCs w:val="22"/>
        </w:rPr>
      </w:pPr>
      <w:r w:rsidRPr="000D2AF2">
        <w:rPr>
          <w:rFonts w:ascii="Cambria" w:hAnsi="Cambria"/>
          <w:b/>
          <w:bCs/>
          <w:sz w:val="22"/>
          <w:szCs w:val="22"/>
        </w:rPr>
        <w:t>Final Thoughts</w:t>
      </w:r>
      <w:r w:rsidRPr="000D2AF2">
        <w:rPr>
          <w:rFonts w:ascii="Cambria" w:hAnsi="Cambria"/>
          <w:sz w:val="22"/>
          <w:szCs w:val="22"/>
        </w:rPr>
        <w:t>:</w:t>
      </w:r>
    </w:p>
    <w:p w14:paraId="1A9A0200" w14:textId="2AFAD1EF" w:rsidR="00BC35E4" w:rsidRPr="000D2AF2" w:rsidRDefault="009572E7" w:rsidP="00BC35E4">
      <w:pPr>
        <w:rPr>
          <w:rFonts w:ascii="Cambria" w:hAnsi="Cambria"/>
          <w:sz w:val="22"/>
          <w:szCs w:val="22"/>
        </w:rPr>
      </w:pPr>
      <w:r>
        <w:rPr>
          <w:rFonts w:ascii="Cambria" w:hAnsi="Cambria"/>
          <w:sz w:val="22"/>
          <w:szCs w:val="22"/>
        </w:rPr>
        <w:t>I am very happy with how this image turned out, our team had a lot of fun creating the scene</w:t>
      </w:r>
      <w:r w:rsidR="002D46D0">
        <w:rPr>
          <w:rFonts w:ascii="Cambria" w:hAnsi="Cambria"/>
          <w:sz w:val="22"/>
          <w:szCs w:val="22"/>
        </w:rPr>
        <w:t xml:space="preserve"> and trying out different injection methods</w:t>
      </w:r>
      <w:r w:rsidR="00565D41">
        <w:rPr>
          <w:rFonts w:ascii="Cambria" w:hAnsi="Cambria"/>
          <w:sz w:val="22"/>
          <w:szCs w:val="22"/>
        </w:rPr>
        <w:t xml:space="preserve">. </w:t>
      </w:r>
      <w:r w:rsidR="00763A93">
        <w:rPr>
          <w:rFonts w:ascii="Cambria" w:hAnsi="Cambria"/>
          <w:sz w:val="22"/>
          <w:szCs w:val="22"/>
        </w:rPr>
        <w:t>The setup, angle, and editing of the final image combine to create a dramatic and spooky atmosphere out of what was a basically silly idea</w:t>
      </w:r>
      <w:r w:rsidR="00565D41">
        <w:rPr>
          <w:rFonts w:ascii="Cambria" w:hAnsi="Cambria"/>
          <w:sz w:val="22"/>
          <w:szCs w:val="22"/>
        </w:rPr>
        <w:t xml:space="preserve">. The figure looks like it is shrouded in a veil and surrounded by a council of hands that will decide its fate. </w:t>
      </w:r>
      <w:r w:rsidR="00B5363A">
        <w:rPr>
          <w:rFonts w:ascii="Cambria" w:hAnsi="Cambria"/>
          <w:sz w:val="22"/>
          <w:szCs w:val="22"/>
        </w:rPr>
        <w:t>In the future, it would be interesting to combine additional colors or take high speed video of the flow. Incorporating different objects t</w:t>
      </w:r>
      <w:r w:rsidR="00900E25">
        <w:rPr>
          <w:rFonts w:ascii="Cambria" w:hAnsi="Cambria"/>
          <w:sz w:val="22"/>
          <w:szCs w:val="22"/>
        </w:rPr>
        <w:t>hat would create varied shapes in the flow</w:t>
      </w:r>
      <w:r w:rsidR="003225D1">
        <w:rPr>
          <w:rFonts w:ascii="Cambria" w:hAnsi="Cambria"/>
          <w:sz w:val="22"/>
          <w:szCs w:val="22"/>
        </w:rPr>
        <w:t xml:space="preserve"> or moving an object through a stationary cloud of paint</w:t>
      </w:r>
      <w:r w:rsidR="00900E25">
        <w:rPr>
          <w:rFonts w:ascii="Cambria" w:hAnsi="Cambria"/>
          <w:sz w:val="22"/>
          <w:szCs w:val="22"/>
        </w:rPr>
        <w:t xml:space="preserve"> could also be interesting.</w:t>
      </w:r>
    </w:p>
    <w:p w14:paraId="214B8574" w14:textId="77777777" w:rsidR="00BC35E4" w:rsidRPr="000D2AF2" w:rsidRDefault="00BC35E4" w:rsidP="00BC35E4">
      <w:pPr>
        <w:rPr>
          <w:rFonts w:ascii="Cambria" w:hAnsi="Cambria"/>
          <w:sz w:val="22"/>
          <w:szCs w:val="22"/>
        </w:rPr>
      </w:pPr>
    </w:p>
    <w:p w14:paraId="694B899B" w14:textId="77777777" w:rsidR="00BC35E4" w:rsidRPr="000D2AF2" w:rsidRDefault="00BC35E4" w:rsidP="00BC35E4">
      <w:pPr>
        <w:rPr>
          <w:rFonts w:ascii="Cambria" w:hAnsi="Cambria"/>
          <w:b/>
          <w:bCs/>
          <w:sz w:val="22"/>
          <w:szCs w:val="22"/>
        </w:rPr>
      </w:pPr>
      <w:r w:rsidRPr="000D2AF2">
        <w:rPr>
          <w:rFonts w:ascii="Cambria" w:hAnsi="Cambria"/>
          <w:b/>
          <w:bCs/>
          <w:sz w:val="22"/>
          <w:szCs w:val="22"/>
        </w:rPr>
        <w:t>References:</w:t>
      </w:r>
    </w:p>
    <w:p w14:paraId="54F51038" w14:textId="3ADB312C" w:rsidR="00385AD9" w:rsidRPr="00B351D7" w:rsidRDefault="00BC35E4" w:rsidP="00385AD9">
      <w:pPr>
        <w:pStyle w:val="NormalWeb"/>
        <w:ind w:left="567" w:hanging="567"/>
        <w:rPr>
          <w:rFonts w:ascii="Cambria" w:hAnsi="Cambria"/>
          <w:sz w:val="22"/>
          <w:szCs w:val="22"/>
        </w:rPr>
      </w:pPr>
      <w:r w:rsidRPr="00B351D7">
        <w:rPr>
          <w:rFonts w:ascii="Cambria" w:hAnsi="Cambria" w:cstheme="minorHAnsi"/>
          <w:sz w:val="22"/>
          <w:szCs w:val="22"/>
        </w:rPr>
        <w:t>[1]</w:t>
      </w:r>
      <w:r w:rsidRPr="00B351D7">
        <w:rPr>
          <w:rFonts w:ascii="Cambria" w:hAnsi="Cambria"/>
          <w:sz w:val="22"/>
          <w:szCs w:val="22"/>
        </w:rPr>
        <w:t xml:space="preserve"> </w:t>
      </w:r>
      <w:r w:rsidR="00385AD9" w:rsidRPr="00B351D7">
        <w:rPr>
          <w:rFonts w:ascii="Cambria" w:hAnsi="Cambria"/>
          <w:sz w:val="22"/>
          <w:szCs w:val="22"/>
        </w:rPr>
        <w:t>“</w:t>
      </w:r>
      <w:r w:rsidR="00385AD9" w:rsidRPr="00B351D7">
        <w:rPr>
          <w:rFonts w:ascii="Cambria" w:hAnsi="Cambria"/>
          <w:sz w:val="22"/>
          <w:szCs w:val="22"/>
        </w:rPr>
        <w:t>Ink in motion</w:t>
      </w:r>
      <w:r w:rsidR="00385AD9" w:rsidRPr="00B351D7">
        <w:rPr>
          <w:rFonts w:ascii="Cambria" w:hAnsi="Cambria"/>
          <w:sz w:val="22"/>
          <w:szCs w:val="22"/>
        </w:rPr>
        <w:t>”,</w:t>
      </w:r>
      <w:r w:rsidR="00385AD9" w:rsidRPr="00B351D7">
        <w:rPr>
          <w:rFonts w:ascii="Cambria" w:hAnsi="Cambria"/>
          <w:i/>
          <w:iCs/>
          <w:sz w:val="22"/>
          <w:szCs w:val="22"/>
        </w:rPr>
        <w:t xml:space="preserve"> </w:t>
      </w:r>
      <w:r w:rsidR="00385AD9" w:rsidRPr="00B351D7">
        <w:rPr>
          <w:rFonts w:ascii="Cambria" w:hAnsi="Cambria"/>
          <w:sz w:val="22"/>
          <w:szCs w:val="22"/>
        </w:rPr>
        <w:t>Macro Room</w:t>
      </w:r>
      <w:r w:rsidR="00385AD9" w:rsidRPr="00B351D7">
        <w:rPr>
          <w:rFonts w:ascii="Cambria" w:hAnsi="Cambria"/>
          <w:sz w:val="22"/>
          <w:szCs w:val="22"/>
        </w:rPr>
        <w:t>,</w:t>
      </w:r>
      <w:r w:rsidR="00385AD9" w:rsidRPr="00B351D7">
        <w:rPr>
          <w:rFonts w:ascii="Cambria" w:hAnsi="Cambria"/>
          <w:sz w:val="22"/>
          <w:szCs w:val="22"/>
        </w:rPr>
        <w:t xml:space="preserve"> YouTube</w:t>
      </w:r>
      <w:r w:rsidR="00385AD9" w:rsidRPr="00B351D7">
        <w:rPr>
          <w:rFonts w:ascii="Cambria" w:hAnsi="Cambria"/>
          <w:sz w:val="22"/>
          <w:szCs w:val="22"/>
        </w:rPr>
        <w:t>,</w:t>
      </w:r>
      <w:r w:rsidR="00385AD9" w:rsidRPr="00B351D7">
        <w:rPr>
          <w:rFonts w:ascii="Cambria" w:hAnsi="Cambria"/>
          <w:sz w:val="22"/>
          <w:szCs w:val="22"/>
        </w:rPr>
        <w:t xml:space="preserve"> (2018). </w:t>
      </w:r>
      <w:hyperlink r:id="rId8" w:history="1">
        <w:r w:rsidR="00B351D7" w:rsidRPr="00774AC0">
          <w:rPr>
            <w:rStyle w:val="Hyperlink"/>
            <w:rFonts w:ascii="Cambria" w:hAnsi="Cambria"/>
            <w:sz w:val="22"/>
            <w:szCs w:val="22"/>
          </w:rPr>
          <w:t>https://www.youtube.com/watch?v=ICxC5ekWnUc&amp;t=32s</w:t>
        </w:r>
      </w:hyperlink>
      <w:r w:rsidR="00B351D7">
        <w:rPr>
          <w:rFonts w:ascii="Cambria" w:hAnsi="Cambria"/>
          <w:sz w:val="22"/>
          <w:szCs w:val="22"/>
        </w:rPr>
        <w:t xml:space="preserve">. </w:t>
      </w:r>
      <w:r w:rsidR="00385AD9" w:rsidRPr="00B351D7">
        <w:rPr>
          <w:rFonts w:ascii="Cambria" w:hAnsi="Cambria"/>
          <w:sz w:val="22"/>
          <w:szCs w:val="22"/>
        </w:rPr>
        <w:t xml:space="preserve"> </w:t>
      </w:r>
      <w:r w:rsidR="00385AD9" w:rsidRPr="00B351D7">
        <w:rPr>
          <w:rFonts w:ascii="Cambria" w:hAnsi="Cambria"/>
          <w:sz w:val="22"/>
          <w:szCs w:val="22"/>
        </w:rPr>
        <w:t xml:space="preserve"> </w:t>
      </w:r>
    </w:p>
    <w:p w14:paraId="4D41FB61" w14:textId="05FA4353" w:rsidR="00BC35E4" w:rsidRDefault="00BC35E4" w:rsidP="00B351D7">
      <w:pPr>
        <w:pStyle w:val="NormalWeb"/>
        <w:ind w:left="567" w:hanging="567"/>
        <w:rPr>
          <w:rFonts w:ascii="Cambria" w:hAnsi="Cambria" w:cstheme="minorHAnsi"/>
          <w:sz w:val="22"/>
          <w:szCs w:val="22"/>
        </w:rPr>
      </w:pPr>
      <w:r w:rsidRPr="000D2AF2">
        <w:rPr>
          <w:rFonts w:ascii="Cambria" w:hAnsi="Cambria" w:cstheme="minorHAnsi"/>
          <w:sz w:val="22"/>
          <w:szCs w:val="22"/>
        </w:rPr>
        <w:t xml:space="preserve">[2] </w:t>
      </w:r>
      <w:r w:rsidR="00B351D7">
        <w:rPr>
          <w:rFonts w:ascii="Cambria" w:hAnsi="Cambria" w:cstheme="minorHAnsi"/>
          <w:sz w:val="22"/>
          <w:szCs w:val="22"/>
        </w:rPr>
        <w:t xml:space="preserve">Safety Data Sheet, Tulip Soft Fabric Paint, Duncan Enterprises. </w:t>
      </w:r>
      <w:hyperlink r:id="rId9" w:history="1">
        <w:r w:rsidR="00757B3A" w:rsidRPr="00774AC0">
          <w:rPr>
            <w:rStyle w:val="Hyperlink"/>
            <w:rFonts w:ascii="Cambria" w:hAnsi="Cambria" w:cstheme="minorHAnsi"/>
            <w:sz w:val="22"/>
            <w:szCs w:val="22"/>
          </w:rPr>
          <w:t>https://ehslegacy.unr.edu/msdsfiles/31160.pdf</w:t>
        </w:r>
      </w:hyperlink>
      <w:r w:rsidR="00B351D7">
        <w:rPr>
          <w:rFonts w:ascii="Cambria" w:hAnsi="Cambria" w:cstheme="minorHAnsi"/>
          <w:sz w:val="22"/>
          <w:szCs w:val="22"/>
        </w:rPr>
        <w:t>.</w:t>
      </w:r>
    </w:p>
    <w:p w14:paraId="4F166519" w14:textId="68D30296" w:rsidR="00757B3A" w:rsidRPr="00757B3A" w:rsidRDefault="00757B3A" w:rsidP="00757B3A">
      <w:pPr>
        <w:pStyle w:val="NormalWeb"/>
        <w:ind w:left="567" w:hanging="567"/>
        <w:rPr>
          <w:rFonts w:ascii="Cambria" w:hAnsi="Cambria" w:cstheme="minorHAnsi"/>
          <w:sz w:val="22"/>
          <w:szCs w:val="22"/>
        </w:rPr>
      </w:pPr>
      <w:r w:rsidRPr="00757B3A">
        <w:rPr>
          <w:rFonts w:ascii="Cambria" w:hAnsi="Cambria" w:cstheme="minorHAnsi"/>
          <w:sz w:val="22"/>
          <w:szCs w:val="22"/>
        </w:rPr>
        <w:t xml:space="preserve">[3] </w:t>
      </w:r>
      <w:r w:rsidRPr="00757B3A">
        <w:rPr>
          <w:rFonts w:ascii="Cambria" w:hAnsi="Cambria" w:cstheme="minorHAnsi"/>
          <w:sz w:val="22"/>
          <w:szCs w:val="22"/>
        </w:rPr>
        <w:t xml:space="preserve">Gerhart, P. M., Gerhart, A. L., &amp; Hochstein, J. I. (2016). Table 1.6. In </w:t>
      </w:r>
      <w:r w:rsidRPr="00757B3A">
        <w:rPr>
          <w:rFonts w:ascii="Cambria" w:hAnsi="Cambria" w:cstheme="minorHAnsi"/>
          <w:i/>
          <w:iCs/>
          <w:sz w:val="22"/>
          <w:szCs w:val="22"/>
        </w:rPr>
        <w:t xml:space="preserve">Munson, Young, and </w:t>
      </w:r>
      <w:proofErr w:type="spellStart"/>
      <w:r w:rsidRPr="00757B3A">
        <w:rPr>
          <w:rFonts w:ascii="Cambria" w:hAnsi="Cambria" w:cstheme="minorHAnsi"/>
          <w:i/>
          <w:iCs/>
          <w:sz w:val="22"/>
          <w:szCs w:val="22"/>
        </w:rPr>
        <w:t>Okiishi's</w:t>
      </w:r>
      <w:proofErr w:type="spellEnd"/>
      <w:r w:rsidRPr="00757B3A">
        <w:rPr>
          <w:rFonts w:ascii="Cambria" w:hAnsi="Cambria" w:cstheme="minorHAnsi"/>
          <w:i/>
          <w:iCs/>
          <w:sz w:val="22"/>
          <w:szCs w:val="22"/>
        </w:rPr>
        <w:t xml:space="preserve"> Fundamentals of Fluid Mechanics</w:t>
      </w:r>
      <w:r w:rsidRPr="00757B3A">
        <w:rPr>
          <w:rFonts w:ascii="Cambria" w:hAnsi="Cambria" w:cstheme="minorHAnsi"/>
          <w:sz w:val="22"/>
          <w:szCs w:val="22"/>
        </w:rPr>
        <w:t xml:space="preserve"> (Eighth</w:t>
      </w:r>
      <w:r w:rsidR="002322B4">
        <w:rPr>
          <w:rFonts w:ascii="Cambria" w:hAnsi="Cambria" w:cstheme="minorHAnsi"/>
          <w:sz w:val="22"/>
          <w:szCs w:val="22"/>
        </w:rPr>
        <w:t xml:space="preserve"> Edition</w:t>
      </w:r>
      <w:r w:rsidRPr="00757B3A">
        <w:rPr>
          <w:rFonts w:ascii="Cambria" w:hAnsi="Cambria" w:cstheme="minorHAnsi"/>
          <w:sz w:val="22"/>
          <w:szCs w:val="22"/>
        </w:rPr>
        <w:t xml:space="preserve">). essay, Wiley. </w:t>
      </w:r>
    </w:p>
    <w:p w14:paraId="6A50D985" w14:textId="29315DB4" w:rsidR="00B351D7" w:rsidRPr="00A804B7" w:rsidRDefault="00B351D7" w:rsidP="00B351D7">
      <w:pPr>
        <w:pStyle w:val="NormalWeb"/>
        <w:ind w:left="567" w:hanging="567"/>
        <w:rPr>
          <w:rFonts w:ascii="Cambria" w:hAnsi="Cambria" w:cstheme="minorHAnsi"/>
          <w:sz w:val="22"/>
          <w:szCs w:val="22"/>
        </w:rPr>
      </w:pPr>
    </w:p>
    <w:p w14:paraId="77558915" w14:textId="77777777" w:rsidR="00BC35E4" w:rsidRPr="00B351D7" w:rsidRDefault="00BC35E4" w:rsidP="00B351D7">
      <w:pPr>
        <w:pStyle w:val="NormalWeb"/>
        <w:ind w:left="567" w:hanging="567"/>
        <w:rPr>
          <w:rFonts w:ascii="Cambria" w:hAnsi="Cambria" w:cstheme="minorHAnsi"/>
          <w:sz w:val="22"/>
          <w:szCs w:val="22"/>
        </w:rPr>
      </w:pPr>
    </w:p>
    <w:p w14:paraId="1717EA19" w14:textId="77777777" w:rsidR="000B73C3" w:rsidRDefault="00DA7F49"/>
    <w:sectPr w:rsidR="000B73C3" w:rsidSect="00867B3F">
      <w:footerReference w:type="even" r:id="rId10"/>
      <w:footerReference w:type="default" r:id="rId11"/>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9897231"/>
      <w:docPartObj>
        <w:docPartGallery w:val="Page Numbers (Bottom of Page)"/>
        <w:docPartUnique/>
      </w:docPartObj>
    </w:sdtPr>
    <w:sdtEndPr>
      <w:rPr>
        <w:rStyle w:val="PageNumber"/>
      </w:rPr>
    </w:sdtEndPr>
    <w:sdtContent>
      <w:p w14:paraId="0952A720" w14:textId="77777777" w:rsidR="00867B3F" w:rsidRDefault="00DA7F49" w:rsidP="001062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E21E90" w14:textId="77777777" w:rsidR="00867B3F" w:rsidRDefault="00DA7F49" w:rsidP="00867B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71A20" w14:textId="77777777" w:rsidR="00867B3F" w:rsidRDefault="00DA7F49" w:rsidP="00867B3F">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5E4"/>
    <w:rsid w:val="00006A72"/>
    <w:rsid w:val="00095A33"/>
    <w:rsid w:val="001B615B"/>
    <w:rsid w:val="00223470"/>
    <w:rsid w:val="002322B4"/>
    <w:rsid w:val="00257DEA"/>
    <w:rsid w:val="002D46D0"/>
    <w:rsid w:val="002F3060"/>
    <w:rsid w:val="00313ECF"/>
    <w:rsid w:val="003225D1"/>
    <w:rsid w:val="00336D1F"/>
    <w:rsid w:val="00385AD9"/>
    <w:rsid w:val="00385D17"/>
    <w:rsid w:val="003A309A"/>
    <w:rsid w:val="003B2CA3"/>
    <w:rsid w:val="003E057B"/>
    <w:rsid w:val="004D5EAA"/>
    <w:rsid w:val="004F6E88"/>
    <w:rsid w:val="00565D41"/>
    <w:rsid w:val="00576022"/>
    <w:rsid w:val="00650CB5"/>
    <w:rsid w:val="0066238A"/>
    <w:rsid w:val="00693593"/>
    <w:rsid w:val="006B5ECB"/>
    <w:rsid w:val="006E2315"/>
    <w:rsid w:val="007019C8"/>
    <w:rsid w:val="00757B3A"/>
    <w:rsid w:val="00763A93"/>
    <w:rsid w:val="00900E25"/>
    <w:rsid w:val="0091709A"/>
    <w:rsid w:val="00945F5C"/>
    <w:rsid w:val="009504B9"/>
    <w:rsid w:val="009572E7"/>
    <w:rsid w:val="00961CFF"/>
    <w:rsid w:val="00A55A83"/>
    <w:rsid w:val="00AD2864"/>
    <w:rsid w:val="00B029A4"/>
    <w:rsid w:val="00B351D7"/>
    <w:rsid w:val="00B5363A"/>
    <w:rsid w:val="00BC35E4"/>
    <w:rsid w:val="00BC51FA"/>
    <w:rsid w:val="00C5495F"/>
    <w:rsid w:val="00CB13F1"/>
    <w:rsid w:val="00D31267"/>
    <w:rsid w:val="00DA1169"/>
    <w:rsid w:val="00DA7F49"/>
    <w:rsid w:val="00DB5F64"/>
    <w:rsid w:val="00DD5713"/>
    <w:rsid w:val="00E0596B"/>
    <w:rsid w:val="00F451FF"/>
    <w:rsid w:val="00F90F2E"/>
    <w:rsid w:val="00F9568D"/>
    <w:rsid w:val="00FF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4C308"/>
  <w15:chartTrackingRefBased/>
  <w15:docId w15:val="{651132DE-C4DB-A84D-9D86-23C3E1716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5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C35E4"/>
    <w:pPr>
      <w:spacing w:after="200"/>
    </w:pPr>
    <w:rPr>
      <w:i/>
      <w:iCs/>
      <w:color w:val="44546A" w:themeColor="text2"/>
      <w:sz w:val="18"/>
      <w:szCs w:val="18"/>
    </w:rPr>
  </w:style>
  <w:style w:type="paragraph" w:styleId="NormalWeb">
    <w:name w:val="Normal (Web)"/>
    <w:basedOn w:val="Normal"/>
    <w:uiPriority w:val="99"/>
    <w:unhideWhenUsed/>
    <w:rsid w:val="00BC35E4"/>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BC35E4"/>
    <w:pPr>
      <w:tabs>
        <w:tab w:val="center" w:pos="4680"/>
        <w:tab w:val="right" w:pos="9360"/>
      </w:tabs>
    </w:pPr>
  </w:style>
  <w:style w:type="character" w:customStyle="1" w:styleId="FooterChar">
    <w:name w:val="Footer Char"/>
    <w:basedOn w:val="DefaultParagraphFont"/>
    <w:link w:val="Footer"/>
    <w:uiPriority w:val="99"/>
    <w:rsid w:val="00BC35E4"/>
  </w:style>
  <w:style w:type="character" w:styleId="PageNumber">
    <w:name w:val="page number"/>
    <w:basedOn w:val="DefaultParagraphFont"/>
    <w:uiPriority w:val="99"/>
    <w:semiHidden/>
    <w:unhideWhenUsed/>
    <w:rsid w:val="00BC35E4"/>
  </w:style>
  <w:style w:type="character" w:styleId="Hyperlink">
    <w:name w:val="Hyperlink"/>
    <w:basedOn w:val="DefaultParagraphFont"/>
    <w:uiPriority w:val="99"/>
    <w:unhideWhenUsed/>
    <w:rsid w:val="00223470"/>
    <w:rPr>
      <w:color w:val="0563C1" w:themeColor="hyperlink"/>
      <w:u w:val="single"/>
    </w:rPr>
  </w:style>
  <w:style w:type="character" w:styleId="UnresolvedMention">
    <w:name w:val="Unresolved Mention"/>
    <w:basedOn w:val="DefaultParagraphFont"/>
    <w:uiPriority w:val="99"/>
    <w:semiHidden/>
    <w:unhideWhenUsed/>
    <w:rsid w:val="00223470"/>
    <w:rPr>
      <w:color w:val="605E5C"/>
      <w:shd w:val="clear" w:color="auto" w:fill="E1DFDD"/>
    </w:rPr>
  </w:style>
  <w:style w:type="table" w:styleId="TableGrid">
    <w:name w:val="Table Grid"/>
    <w:basedOn w:val="TableNormal"/>
    <w:uiPriority w:val="39"/>
    <w:rsid w:val="00D31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13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945376">
      <w:bodyDiv w:val="1"/>
      <w:marLeft w:val="0"/>
      <w:marRight w:val="0"/>
      <w:marTop w:val="0"/>
      <w:marBottom w:val="0"/>
      <w:divBdr>
        <w:top w:val="none" w:sz="0" w:space="0" w:color="auto"/>
        <w:left w:val="none" w:sz="0" w:space="0" w:color="auto"/>
        <w:bottom w:val="none" w:sz="0" w:space="0" w:color="auto"/>
        <w:right w:val="none" w:sz="0" w:space="0" w:color="auto"/>
      </w:divBdr>
    </w:div>
    <w:div w:id="157681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CxC5ekWnUc&amp;t=32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oter" Target="footer2.xml"/><Relationship Id="rId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hyperlink" Target="https://ehslegacy.unr.edu/msdsfiles/3116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499</TotalTime>
  <Pages>5</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Siobhan Mcquaid</dc:creator>
  <cp:keywords/>
  <dc:description/>
  <cp:lastModifiedBy>Ella Siobhan Mcquaid</cp:lastModifiedBy>
  <cp:revision>2</cp:revision>
  <dcterms:created xsi:type="dcterms:W3CDTF">2022-11-06T22:26:00Z</dcterms:created>
  <dcterms:modified xsi:type="dcterms:W3CDTF">2022-11-08T07:11:00Z</dcterms:modified>
</cp:coreProperties>
</file>